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A89E" w14:textId="4D215A52" w:rsidR="00CE14E6" w:rsidRDefault="46855DF5" w:rsidP="34B1FF86">
      <w:pPr>
        <w:pStyle w:val="TitleAccessible"/>
        <w:rPr>
          <w:rFonts w:eastAsia="Arial" w:cs="Arial"/>
          <w:color w:val="0070C0"/>
          <w:sz w:val="36"/>
          <w:szCs w:val="36"/>
        </w:rPr>
      </w:pPr>
      <w:r w:rsidRPr="0B577BF8">
        <w:rPr>
          <w:rFonts w:eastAsia="Arial" w:cs="Arial"/>
          <w:color w:val="0070C0"/>
          <w:sz w:val="36"/>
          <w:szCs w:val="36"/>
        </w:rPr>
        <w:t xml:space="preserve">Equality Impact Assessment forms – </w:t>
      </w:r>
      <w:r w:rsidR="4A55136B" w:rsidRPr="0B577BF8">
        <w:rPr>
          <w:rFonts w:eastAsia="Arial" w:cs="Arial"/>
          <w:color w:val="0070C0"/>
          <w:sz w:val="36"/>
          <w:szCs w:val="36"/>
        </w:rPr>
        <w:t>Projects</w:t>
      </w:r>
    </w:p>
    <w:p w14:paraId="704AD1F6" w14:textId="63923134" w:rsidR="49245702" w:rsidRDefault="46855DF5" w:rsidP="0B577BF8">
      <w:pPr>
        <w:ind w:firstLine="720"/>
        <w:jc w:val="right"/>
        <w:rPr>
          <w:rFonts w:ascii="Arial" w:eastAsia="Arial" w:hAnsi="Arial" w:cs="Arial"/>
          <w:color w:val="000000" w:themeColor="text1"/>
          <w:sz w:val="24"/>
          <w:szCs w:val="24"/>
        </w:rPr>
      </w:pPr>
      <w:r>
        <w:rPr>
          <w:noProof/>
        </w:rPr>
        <w:drawing>
          <wp:inline distT="0" distB="0" distL="0" distR="0" wp14:anchorId="7D6E5AD2" wp14:editId="5995FFBB">
            <wp:extent cx="2657475" cy="1466850"/>
            <wp:effectExtent l="0" t="0" r="0" b="0"/>
            <wp:docPr id="2120122346" name="Picture 2120122346"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01223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7475" cy="1466850"/>
                    </a:xfrm>
                    <a:prstGeom prst="rect">
                      <a:avLst/>
                    </a:prstGeom>
                  </pic:spPr>
                </pic:pic>
              </a:graphicData>
            </a:graphic>
          </wp:inline>
        </w:drawing>
      </w:r>
    </w:p>
    <w:p w14:paraId="0B4029FB" w14:textId="513BCBA0" w:rsidR="49245702" w:rsidRDefault="46855DF5" w:rsidP="5A5EA696">
      <w:pPr>
        <w:pStyle w:val="Heading1"/>
        <w:spacing w:after="300" w:line="360" w:lineRule="auto"/>
        <w:rPr>
          <w:rFonts w:ascii="Arial" w:eastAsia="Arial" w:hAnsi="Arial" w:cs="Arial"/>
          <w:b/>
          <w:bCs/>
          <w:color w:val="000000" w:themeColor="text1"/>
          <w:sz w:val="36"/>
          <w:szCs w:val="36"/>
        </w:rPr>
      </w:pPr>
      <w:bookmarkStart w:id="0" w:name="_Toc147412433"/>
      <w:r w:rsidRPr="5A5EA696">
        <w:rPr>
          <w:rFonts w:ascii="Arial" w:eastAsia="Arial" w:hAnsi="Arial" w:cs="Arial"/>
          <w:b/>
          <w:bCs/>
          <w:color w:val="000000" w:themeColor="text1"/>
          <w:sz w:val="36"/>
          <w:szCs w:val="36"/>
        </w:rPr>
        <w:t>Equality impact assessment (</w:t>
      </w:r>
      <w:proofErr w:type="spellStart"/>
      <w:r w:rsidRPr="5A5EA696">
        <w:rPr>
          <w:rFonts w:ascii="Arial" w:eastAsia="Arial" w:hAnsi="Arial" w:cs="Arial"/>
          <w:b/>
          <w:bCs/>
          <w:color w:val="000000" w:themeColor="text1"/>
          <w:sz w:val="36"/>
          <w:szCs w:val="36"/>
        </w:rPr>
        <w:t>EqIA</w:t>
      </w:r>
      <w:proofErr w:type="spellEnd"/>
      <w:r w:rsidRPr="5A5EA696">
        <w:rPr>
          <w:rFonts w:ascii="Arial" w:eastAsia="Arial" w:hAnsi="Arial" w:cs="Arial"/>
          <w:b/>
          <w:bCs/>
          <w:color w:val="000000" w:themeColor="text1"/>
          <w:sz w:val="36"/>
          <w:szCs w:val="36"/>
        </w:rPr>
        <w:t>) form</w:t>
      </w:r>
      <w:r w:rsidR="4563D6D2" w:rsidRPr="5A5EA696">
        <w:rPr>
          <w:rFonts w:ascii="Arial" w:eastAsia="Arial" w:hAnsi="Arial" w:cs="Arial"/>
          <w:b/>
          <w:bCs/>
          <w:color w:val="000000" w:themeColor="text1"/>
          <w:sz w:val="36"/>
          <w:szCs w:val="36"/>
        </w:rPr>
        <w:t xml:space="preserve"> - </w:t>
      </w:r>
      <w:bookmarkEnd w:id="0"/>
      <w:r w:rsidR="6566D49B" w:rsidRPr="748E359B">
        <w:rPr>
          <w:rFonts w:ascii="Arial" w:eastAsia="Arial" w:hAnsi="Arial" w:cs="Arial"/>
          <w:b/>
          <w:bCs/>
          <w:color w:val="000000" w:themeColor="text1"/>
          <w:sz w:val="36"/>
          <w:szCs w:val="36"/>
        </w:rPr>
        <w:t>w</w:t>
      </w:r>
      <w:r w:rsidR="4563D6D2" w:rsidRPr="748E359B">
        <w:rPr>
          <w:rFonts w:ascii="Arial" w:eastAsia="Arial" w:hAnsi="Arial" w:cs="Arial"/>
          <w:b/>
          <w:bCs/>
          <w:color w:val="000000" w:themeColor="text1"/>
          <w:sz w:val="36"/>
          <w:szCs w:val="36"/>
        </w:rPr>
        <w:t>ww.</w:t>
      </w:r>
      <w:r w:rsidR="554A9134" w:rsidRPr="748E359B">
        <w:rPr>
          <w:rFonts w:ascii="Arial" w:eastAsia="Arial" w:hAnsi="Arial" w:cs="Arial"/>
          <w:b/>
          <w:bCs/>
          <w:color w:val="000000" w:themeColor="text1"/>
          <w:sz w:val="36"/>
          <w:szCs w:val="36"/>
        </w:rPr>
        <w:t>nls</w:t>
      </w:r>
      <w:r w:rsidR="4563D6D2" w:rsidRPr="748E359B">
        <w:rPr>
          <w:rFonts w:ascii="Arial" w:eastAsia="Arial" w:hAnsi="Arial" w:cs="Arial"/>
          <w:b/>
          <w:bCs/>
          <w:color w:val="000000" w:themeColor="text1"/>
          <w:sz w:val="36"/>
          <w:szCs w:val="36"/>
        </w:rPr>
        <w:t>.</w:t>
      </w:r>
      <w:r w:rsidR="1413A503" w:rsidRPr="748E359B">
        <w:rPr>
          <w:rFonts w:ascii="Arial" w:eastAsia="Arial" w:hAnsi="Arial" w:cs="Arial"/>
          <w:b/>
          <w:bCs/>
          <w:color w:val="000000" w:themeColor="text1"/>
          <w:sz w:val="36"/>
          <w:szCs w:val="36"/>
        </w:rPr>
        <w:t>u</w:t>
      </w:r>
      <w:r w:rsidR="4563D6D2" w:rsidRPr="748E359B">
        <w:rPr>
          <w:rFonts w:ascii="Arial" w:eastAsia="Arial" w:hAnsi="Arial" w:cs="Arial"/>
          <w:b/>
          <w:bCs/>
          <w:color w:val="000000" w:themeColor="text1"/>
          <w:sz w:val="36"/>
          <w:szCs w:val="36"/>
        </w:rPr>
        <w:t>k</w:t>
      </w:r>
      <w:r w:rsidR="4563D6D2" w:rsidRPr="5A5EA696">
        <w:rPr>
          <w:rFonts w:ascii="Arial" w:eastAsia="Arial" w:hAnsi="Arial" w:cs="Arial"/>
          <w:b/>
          <w:bCs/>
          <w:color w:val="000000" w:themeColor="text1"/>
          <w:sz w:val="36"/>
          <w:szCs w:val="36"/>
        </w:rPr>
        <w:t xml:space="preserve">/ main website redevelopment project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85"/>
        <w:gridCol w:w="4485"/>
      </w:tblGrid>
      <w:tr w:rsidR="49245702" w14:paraId="4AA6F242" w14:textId="77777777" w:rsidTr="5A5EA696">
        <w:trPr>
          <w:trHeight w:val="645"/>
        </w:trPr>
        <w:tc>
          <w:tcPr>
            <w:tcW w:w="4485" w:type="dxa"/>
            <w:tcMar>
              <w:left w:w="105" w:type="dxa"/>
              <w:right w:w="105" w:type="dxa"/>
            </w:tcMar>
          </w:tcPr>
          <w:p w14:paraId="48EC42EF" w14:textId="406CA43E" w:rsidR="49245702" w:rsidRDefault="49245702" w:rsidP="49245702">
            <w:pPr>
              <w:spacing w:line="360" w:lineRule="auto"/>
              <w:rPr>
                <w:rFonts w:ascii="Arial" w:eastAsia="Arial" w:hAnsi="Arial" w:cs="Arial"/>
                <w:sz w:val="24"/>
                <w:szCs w:val="24"/>
              </w:rPr>
            </w:pPr>
            <w:r w:rsidRPr="49245702">
              <w:rPr>
                <w:rFonts w:ascii="Arial" w:eastAsia="Arial" w:hAnsi="Arial" w:cs="Arial"/>
                <w:sz w:val="24"/>
                <w:szCs w:val="24"/>
              </w:rPr>
              <w:t>Title of work to be assessed</w:t>
            </w:r>
          </w:p>
        </w:tc>
        <w:tc>
          <w:tcPr>
            <w:tcW w:w="4485" w:type="dxa"/>
            <w:tcMar>
              <w:left w:w="105" w:type="dxa"/>
              <w:right w:w="105" w:type="dxa"/>
            </w:tcMar>
          </w:tcPr>
          <w:p w14:paraId="2A3018C0" w14:textId="2ACE3596" w:rsidR="49245702" w:rsidRDefault="007F469B" w:rsidP="49245702">
            <w:pPr>
              <w:spacing w:line="259" w:lineRule="auto"/>
            </w:pPr>
            <w:hyperlink r:id="rId9">
              <w:r w:rsidR="58A90C78" w:rsidRPr="748E359B">
                <w:rPr>
                  <w:rStyle w:val="Hyperlink"/>
                  <w:rFonts w:ascii="Arial" w:eastAsia="Arial" w:hAnsi="Arial" w:cs="Arial"/>
                  <w:sz w:val="24"/>
                  <w:szCs w:val="24"/>
                </w:rPr>
                <w:t xml:space="preserve">www.nls.uk </w:t>
              </w:r>
            </w:hyperlink>
            <w:r w:rsidR="7D0C4D9F" w:rsidRPr="748E359B">
              <w:rPr>
                <w:rFonts w:ascii="Arial" w:eastAsia="Arial" w:hAnsi="Arial" w:cs="Arial"/>
                <w:color w:val="000000" w:themeColor="text1"/>
                <w:sz w:val="24"/>
                <w:szCs w:val="24"/>
              </w:rPr>
              <w:t xml:space="preserve">main website redevelopment project </w:t>
            </w:r>
            <w:r w:rsidR="7D0C4D9F" w:rsidRPr="748E359B">
              <w:rPr>
                <w:rFonts w:ascii="Arial" w:eastAsia="Arial" w:hAnsi="Arial" w:cs="Arial"/>
                <w:sz w:val="24"/>
                <w:szCs w:val="24"/>
              </w:rPr>
              <w:t xml:space="preserve"> </w:t>
            </w:r>
          </w:p>
        </w:tc>
      </w:tr>
      <w:tr w:rsidR="49245702" w14:paraId="402615B7" w14:textId="77777777" w:rsidTr="5A5EA696">
        <w:trPr>
          <w:trHeight w:val="660"/>
        </w:trPr>
        <w:tc>
          <w:tcPr>
            <w:tcW w:w="4485" w:type="dxa"/>
            <w:tcMar>
              <w:left w:w="105" w:type="dxa"/>
              <w:right w:w="105" w:type="dxa"/>
            </w:tcMar>
          </w:tcPr>
          <w:p w14:paraId="6FC6D71F" w14:textId="064C73FA" w:rsidR="49245702" w:rsidRDefault="49245702" w:rsidP="49245702">
            <w:pPr>
              <w:spacing w:line="360" w:lineRule="auto"/>
              <w:rPr>
                <w:rFonts w:ascii="Arial" w:eastAsia="Arial" w:hAnsi="Arial" w:cs="Arial"/>
                <w:sz w:val="24"/>
                <w:szCs w:val="24"/>
              </w:rPr>
            </w:pPr>
            <w:r w:rsidRPr="49245702">
              <w:rPr>
                <w:rFonts w:ascii="Arial" w:eastAsia="Arial" w:hAnsi="Arial" w:cs="Arial"/>
                <w:sz w:val="24"/>
                <w:szCs w:val="24"/>
              </w:rPr>
              <w:t>Assessment undertaken by</w:t>
            </w:r>
          </w:p>
        </w:tc>
        <w:tc>
          <w:tcPr>
            <w:tcW w:w="4485" w:type="dxa"/>
            <w:tcMar>
              <w:left w:w="105" w:type="dxa"/>
              <w:right w:w="105" w:type="dxa"/>
            </w:tcMar>
          </w:tcPr>
          <w:p w14:paraId="57CE5A7B" w14:textId="1D7E1EB3" w:rsidR="49245702" w:rsidRDefault="736DFFBF" w:rsidP="5A5EA696">
            <w:pPr>
              <w:spacing w:line="259" w:lineRule="auto"/>
              <w:rPr>
                <w:rFonts w:ascii="Arial" w:eastAsia="Arial" w:hAnsi="Arial" w:cs="Arial"/>
                <w:sz w:val="24"/>
                <w:szCs w:val="24"/>
              </w:rPr>
            </w:pPr>
            <w:r w:rsidRPr="5A5EA696">
              <w:rPr>
                <w:rFonts w:ascii="Arial" w:eastAsia="Arial" w:hAnsi="Arial" w:cs="Arial"/>
                <w:color w:val="000000" w:themeColor="text1"/>
                <w:sz w:val="24"/>
                <w:szCs w:val="24"/>
              </w:rPr>
              <w:t>Màiri Lafferty</w:t>
            </w:r>
          </w:p>
        </w:tc>
      </w:tr>
      <w:tr w:rsidR="49245702" w14:paraId="1EC76629" w14:textId="77777777" w:rsidTr="5A5EA696">
        <w:trPr>
          <w:trHeight w:val="645"/>
        </w:trPr>
        <w:tc>
          <w:tcPr>
            <w:tcW w:w="4485" w:type="dxa"/>
            <w:tcMar>
              <w:left w:w="105" w:type="dxa"/>
              <w:right w:w="105" w:type="dxa"/>
            </w:tcMar>
          </w:tcPr>
          <w:p w14:paraId="53B59BD9" w14:textId="47873EF1" w:rsidR="49245702" w:rsidRDefault="49245702" w:rsidP="49245702">
            <w:pPr>
              <w:spacing w:line="360" w:lineRule="auto"/>
              <w:rPr>
                <w:rFonts w:ascii="Arial" w:eastAsia="Arial" w:hAnsi="Arial" w:cs="Arial"/>
                <w:sz w:val="24"/>
                <w:szCs w:val="24"/>
              </w:rPr>
            </w:pPr>
            <w:r w:rsidRPr="49245702">
              <w:rPr>
                <w:rFonts w:ascii="Arial" w:eastAsia="Arial" w:hAnsi="Arial" w:cs="Arial"/>
                <w:sz w:val="24"/>
                <w:szCs w:val="24"/>
              </w:rPr>
              <w:t>Date of assessment submission</w:t>
            </w:r>
          </w:p>
        </w:tc>
        <w:tc>
          <w:tcPr>
            <w:tcW w:w="4485" w:type="dxa"/>
            <w:tcMar>
              <w:left w:w="105" w:type="dxa"/>
              <w:right w:w="105" w:type="dxa"/>
            </w:tcMar>
          </w:tcPr>
          <w:p w14:paraId="50ADE35D" w14:textId="0D39F951" w:rsidR="49245702" w:rsidRDefault="5F04BF2B" w:rsidP="5A5EA696">
            <w:pPr>
              <w:spacing w:line="259" w:lineRule="auto"/>
              <w:rPr>
                <w:rFonts w:ascii="Arial" w:eastAsia="Arial" w:hAnsi="Arial" w:cs="Arial"/>
                <w:sz w:val="24"/>
                <w:szCs w:val="24"/>
              </w:rPr>
            </w:pPr>
            <w:r w:rsidRPr="5A5EA696">
              <w:rPr>
                <w:rFonts w:ascii="Arial" w:eastAsia="Arial" w:hAnsi="Arial" w:cs="Arial"/>
                <w:color w:val="000000" w:themeColor="text1"/>
                <w:sz w:val="24"/>
                <w:szCs w:val="24"/>
              </w:rPr>
              <w:t>4 March 2024</w:t>
            </w:r>
          </w:p>
        </w:tc>
      </w:tr>
      <w:tr w:rsidR="49245702" w14:paraId="374FEDD3" w14:textId="77777777" w:rsidTr="5A5EA696">
        <w:trPr>
          <w:trHeight w:val="645"/>
        </w:trPr>
        <w:tc>
          <w:tcPr>
            <w:tcW w:w="4485" w:type="dxa"/>
            <w:tcMar>
              <w:left w:w="105" w:type="dxa"/>
              <w:right w:w="105" w:type="dxa"/>
            </w:tcMar>
          </w:tcPr>
          <w:p w14:paraId="76B4F240" w14:textId="0F5A7D7D" w:rsidR="49245702" w:rsidRDefault="49245702" w:rsidP="49245702">
            <w:pPr>
              <w:spacing w:line="360" w:lineRule="auto"/>
              <w:rPr>
                <w:rFonts w:ascii="Arial" w:eastAsia="Arial" w:hAnsi="Arial" w:cs="Arial"/>
                <w:sz w:val="24"/>
                <w:szCs w:val="24"/>
              </w:rPr>
            </w:pPr>
            <w:r w:rsidRPr="49245702">
              <w:rPr>
                <w:rFonts w:ascii="Arial" w:eastAsia="Arial" w:hAnsi="Arial" w:cs="Arial"/>
                <w:sz w:val="24"/>
                <w:szCs w:val="24"/>
              </w:rPr>
              <w:t>Details of the work being assessed</w:t>
            </w:r>
          </w:p>
        </w:tc>
        <w:tc>
          <w:tcPr>
            <w:tcW w:w="4485" w:type="dxa"/>
            <w:tcMar>
              <w:left w:w="105" w:type="dxa"/>
              <w:right w:w="105" w:type="dxa"/>
            </w:tcMar>
          </w:tcPr>
          <w:p w14:paraId="3ED4D8B0" w14:textId="4110E3B6" w:rsidR="49245702" w:rsidRDefault="1D2A200E" w:rsidP="5A5EA696">
            <w:pPr>
              <w:spacing w:line="259" w:lineRule="auto"/>
              <w:rPr>
                <w:rFonts w:ascii="Arial" w:eastAsia="Arial" w:hAnsi="Arial" w:cs="Arial"/>
                <w:color w:val="000000" w:themeColor="text1"/>
                <w:sz w:val="24"/>
                <w:szCs w:val="24"/>
              </w:rPr>
            </w:pPr>
            <w:proofErr w:type="spellStart"/>
            <w:r w:rsidRPr="5A5EA696">
              <w:rPr>
                <w:rFonts w:ascii="Arial" w:eastAsia="Arial" w:hAnsi="Arial" w:cs="Arial"/>
                <w:color w:val="000000" w:themeColor="text1"/>
                <w:sz w:val="24"/>
                <w:szCs w:val="24"/>
              </w:rPr>
              <w:t>EqIA</w:t>
            </w:r>
            <w:proofErr w:type="spellEnd"/>
            <w:r w:rsidRPr="5A5EA696">
              <w:rPr>
                <w:rFonts w:ascii="Arial" w:eastAsia="Arial" w:hAnsi="Arial" w:cs="Arial"/>
                <w:color w:val="000000" w:themeColor="text1"/>
                <w:sz w:val="24"/>
                <w:szCs w:val="24"/>
              </w:rPr>
              <w:t xml:space="preserve"> for the redevelopment and redesign of the main library website </w:t>
            </w:r>
            <w:r w:rsidR="135FA02B" w:rsidRPr="748E359B">
              <w:rPr>
                <w:rFonts w:ascii="Arial" w:eastAsia="Arial" w:hAnsi="Arial" w:cs="Arial"/>
                <w:color w:val="000000" w:themeColor="text1"/>
                <w:sz w:val="24"/>
                <w:szCs w:val="24"/>
              </w:rPr>
              <w:t>(</w:t>
            </w:r>
            <w:r w:rsidR="3B90DE65" w:rsidRPr="748E359B">
              <w:rPr>
                <w:rStyle w:val="Hyperlink"/>
                <w:rFonts w:ascii="Arial" w:eastAsia="Arial" w:hAnsi="Arial" w:cs="Arial"/>
                <w:sz w:val="24"/>
                <w:szCs w:val="24"/>
              </w:rPr>
              <w:t>www.nls.uk)</w:t>
            </w:r>
            <w:r w:rsidRPr="5A5EA696">
              <w:rPr>
                <w:rFonts w:ascii="Arial" w:eastAsia="Arial" w:hAnsi="Arial" w:cs="Arial"/>
                <w:color w:val="000000" w:themeColor="text1"/>
                <w:sz w:val="24"/>
                <w:szCs w:val="24"/>
              </w:rPr>
              <w:t xml:space="preserve"> over the next two years to achieve the following objectives:</w:t>
            </w:r>
          </w:p>
          <w:p w14:paraId="6D83CD18" w14:textId="1DD2AA2A" w:rsidR="49245702" w:rsidRDefault="49245702" w:rsidP="5A5EA696">
            <w:pPr>
              <w:spacing w:line="259" w:lineRule="auto"/>
              <w:rPr>
                <w:rFonts w:ascii="Arial" w:eastAsia="Arial" w:hAnsi="Arial" w:cs="Arial"/>
                <w:color w:val="000000" w:themeColor="text1"/>
                <w:sz w:val="24"/>
                <w:szCs w:val="24"/>
              </w:rPr>
            </w:pPr>
          </w:p>
          <w:p w14:paraId="0C372A5E" w14:textId="55FB6975" w:rsidR="49245702" w:rsidRDefault="1D2A200E" w:rsidP="003529C7">
            <w:pPr>
              <w:pStyle w:val="ListParagraph"/>
              <w:numPr>
                <w:ilvl w:val="0"/>
                <w:numId w:val="5"/>
              </w:numPr>
              <w:spacing w:line="259"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Enable National Library of Scotland to </w:t>
            </w:r>
            <w:r w:rsidRPr="5A5EA696">
              <w:rPr>
                <w:rFonts w:ascii="Arial" w:eastAsia="Arial" w:hAnsi="Arial" w:cs="Arial"/>
                <w:b/>
                <w:bCs/>
                <w:color w:val="000000" w:themeColor="text1"/>
                <w:sz w:val="24"/>
                <w:szCs w:val="24"/>
              </w:rPr>
              <w:t xml:space="preserve">deliver more relevant and impactful services </w:t>
            </w:r>
            <w:r w:rsidRPr="5A5EA696">
              <w:rPr>
                <w:rFonts w:ascii="Arial" w:eastAsia="Arial" w:hAnsi="Arial" w:cs="Arial"/>
                <w:color w:val="000000" w:themeColor="text1"/>
                <w:sz w:val="24"/>
                <w:szCs w:val="24"/>
              </w:rPr>
              <w:t xml:space="preserve">through improved user experience and presentation of content. </w:t>
            </w:r>
          </w:p>
          <w:p w14:paraId="0C6B91C9" w14:textId="7E0A7476" w:rsidR="49245702" w:rsidRDefault="1D2A200E" w:rsidP="003529C7">
            <w:pPr>
              <w:pStyle w:val="ListParagraph"/>
              <w:numPr>
                <w:ilvl w:val="0"/>
                <w:numId w:val="5"/>
              </w:numPr>
              <w:spacing w:line="259"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Use the rich expertise within the library more effectively, to </w:t>
            </w:r>
            <w:r w:rsidRPr="5A5EA696">
              <w:rPr>
                <w:rFonts w:ascii="Arial" w:eastAsia="Arial" w:hAnsi="Arial" w:cs="Arial"/>
                <w:b/>
                <w:bCs/>
                <w:color w:val="000000" w:themeColor="text1"/>
                <w:sz w:val="24"/>
                <w:szCs w:val="24"/>
              </w:rPr>
              <w:t>improve efficiencies</w:t>
            </w:r>
            <w:r w:rsidRPr="5A5EA696">
              <w:rPr>
                <w:rFonts w:ascii="Arial" w:eastAsia="Arial" w:hAnsi="Arial" w:cs="Arial"/>
                <w:color w:val="000000" w:themeColor="text1"/>
                <w:sz w:val="24"/>
                <w:szCs w:val="24"/>
              </w:rPr>
              <w:t xml:space="preserve"> around content production.</w:t>
            </w:r>
          </w:p>
          <w:p w14:paraId="0D3ABF25" w14:textId="44DF86E6" w:rsidR="49245702" w:rsidRDefault="1D2A200E" w:rsidP="003529C7">
            <w:pPr>
              <w:pStyle w:val="ListParagraph"/>
              <w:numPr>
                <w:ilvl w:val="0"/>
                <w:numId w:val="5"/>
              </w:numPr>
              <w:shd w:val="clear" w:color="auto" w:fill="FFFFFF" w:themeFill="background1"/>
              <w:spacing w:before="220" w:after="220" w:line="259"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Build a </w:t>
            </w:r>
            <w:r w:rsidRPr="5A5EA696">
              <w:rPr>
                <w:rFonts w:ascii="Arial" w:eastAsia="Arial" w:hAnsi="Arial" w:cs="Arial"/>
                <w:b/>
                <w:bCs/>
                <w:color w:val="000000" w:themeColor="text1"/>
                <w:sz w:val="24"/>
                <w:szCs w:val="24"/>
              </w:rPr>
              <w:t>secure and scalable platform</w:t>
            </w:r>
            <w:r w:rsidRPr="5A5EA696">
              <w:rPr>
                <w:rFonts w:ascii="Arial" w:eastAsia="Arial" w:hAnsi="Arial" w:cs="Arial"/>
                <w:color w:val="000000" w:themeColor="text1"/>
                <w:sz w:val="24"/>
                <w:szCs w:val="24"/>
              </w:rPr>
              <w:t xml:space="preserve"> and address current 'end of life' technology challenges.</w:t>
            </w:r>
          </w:p>
        </w:tc>
      </w:tr>
      <w:tr w:rsidR="49245702" w14:paraId="7E8A7BAE" w14:textId="77777777" w:rsidTr="5A5EA696">
        <w:trPr>
          <w:trHeight w:val="315"/>
        </w:trPr>
        <w:tc>
          <w:tcPr>
            <w:tcW w:w="4485" w:type="dxa"/>
            <w:tcMar>
              <w:left w:w="105" w:type="dxa"/>
              <w:right w:w="105" w:type="dxa"/>
            </w:tcMar>
          </w:tcPr>
          <w:p w14:paraId="3BF6B5C7" w14:textId="7B48D040" w:rsidR="49245702" w:rsidRDefault="49245702" w:rsidP="49245702">
            <w:pPr>
              <w:spacing w:line="360" w:lineRule="auto"/>
              <w:rPr>
                <w:rFonts w:ascii="Arial" w:eastAsia="Arial" w:hAnsi="Arial" w:cs="Arial"/>
                <w:sz w:val="24"/>
                <w:szCs w:val="24"/>
              </w:rPr>
            </w:pPr>
            <w:r w:rsidRPr="49245702">
              <w:rPr>
                <w:rFonts w:ascii="Arial" w:eastAsia="Arial" w:hAnsi="Arial" w:cs="Arial"/>
                <w:sz w:val="24"/>
                <w:szCs w:val="24"/>
              </w:rPr>
              <w:t xml:space="preserve">Who from </w:t>
            </w:r>
            <w:proofErr w:type="spellStart"/>
            <w:r w:rsidRPr="49245702">
              <w:rPr>
                <w:rFonts w:ascii="Arial" w:eastAsia="Arial" w:hAnsi="Arial" w:cs="Arial"/>
                <w:sz w:val="24"/>
                <w:szCs w:val="24"/>
              </w:rPr>
              <w:t>EqIA</w:t>
            </w:r>
            <w:proofErr w:type="spellEnd"/>
            <w:r w:rsidRPr="49245702">
              <w:rPr>
                <w:rFonts w:ascii="Arial" w:eastAsia="Arial" w:hAnsi="Arial" w:cs="Arial"/>
                <w:sz w:val="24"/>
                <w:szCs w:val="24"/>
              </w:rPr>
              <w:t xml:space="preserve"> Review group have you discussed this with?</w:t>
            </w:r>
          </w:p>
        </w:tc>
        <w:tc>
          <w:tcPr>
            <w:tcW w:w="4485" w:type="dxa"/>
            <w:tcMar>
              <w:left w:w="105" w:type="dxa"/>
              <w:right w:w="105" w:type="dxa"/>
            </w:tcMar>
          </w:tcPr>
          <w:p w14:paraId="20D0F928" w14:textId="3631E869" w:rsidR="49245702" w:rsidRDefault="7BC0D780" w:rsidP="5A5EA696">
            <w:pPr>
              <w:spacing w:line="259" w:lineRule="auto"/>
              <w:rPr>
                <w:rFonts w:ascii="Arial" w:eastAsia="Arial" w:hAnsi="Arial" w:cs="Arial"/>
                <w:sz w:val="24"/>
                <w:szCs w:val="24"/>
              </w:rPr>
            </w:pPr>
            <w:r w:rsidRPr="5A5EA696">
              <w:rPr>
                <w:rFonts w:ascii="Arial" w:eastAsia="Arial" w:hAnsi="Arial" w:cs="Arial"/>
                <w:color w:val="000000" w:themeColor="text1"/>
                <w:sz w:val="24"/>
                <w:szCs w:val="24"/>
              </w:rPr>
              <w:t>E. Muniandy</w:t>
            </w:r>
          </w:p>
        </w:tc>
      </w:tr>
    </w:tbl>
    <w:p w14:paraId="1E4D862C" w14:textId="7E3D5A69" w:rsidR="49245702" w:rsidRDefault="49245702" w:rsidP="49245702">
      <w:pPr>
        <w:spacing w:line="240" w:lineRule="auto"/>
        <w:rPr>
          <w:rFonts w:ascii="Arial" w:eastAsia="Arial" w:hAnsi="Arial" w:cs="Arial"/>
          <w:color w:val="000000" w:themeColor="text1"/>
          <w:sz w:val="24"/>
          <w:szCs w:val="24"/>
        </w:rPr>
      </w:pPr>
    </w:p>
    <w:p w14:paraId="18AEA7A3" w14:textId="0D50BC6E" w:rsidR="49245702" w:rsidRDefault="49245702" w:rsidP="49245702">
      <w:pPr>
        <w:rPr>
          <w:rFonts w:ascii="Arial" w:eastAsia="Arial" w:hAnsi="Arial" w:cs="Arial"/>
          <w:color w:val="000000" w:themeColor="text1"/>
          <w:sz w:val="24"/>
          <w:szCs w:val="24"/>
        </w:rPr>
      </w:pPr>
    </w:p>
    <w:p w14:paraId="1A542004" w14:textId="3BE5D3D2" w:rsidR="1755A20F" w:rsidRDefault="1755A20F" w:rsidP="49245702">
      <w:pPr>
        <w:pStyle w:val="Heading2"/>
        <w:spacing w:after="160"/>
        <w:rPr>
          <w:rFonts w:ascii="Arial" w:eastAsia="Arial" w:hAnsi="Arial" w:cs="Arial"/>
          <w:b/>
          <w:bCs/>
          <w:color w:val="000000" w:themeColor="text1"/>
          <w:sz w:val="28"/>
          <w:szCs w:val="28"/>
        </w:rPr>
      </w:pPr>
      <w:r w:rsidRPr="49245702">
        <w:rPr>
          <w:rFonts w:ascii="Arial" w:eastAsia="Arial" w:hAnsi="Arial" w:cs="Arial"/>
          <w:b/>
          <w:bCs/>
          <w:color w:val="000000" w:themeColor="text1"/>
          <w:sz w:val="28"/>
          <w:szCs w:val="28"/>
        </w:rPr>
        <w:t>Introduction: Timeline and purpose of the form</w:t>
      </w:r>
    </w:p>
    <w:p w14:paraId="30EA7C9F" w14:textId="59EEA01B" w:rsidR="49245702" w:rsidRDefault="49245702" w:rsidP="49245702">
      <w:pPr>
        <w:spacing w:after="0" w:line="240" w:lineRule="auto"/>
        <w:rPr>
          <w:rFonts w:ascii="Arial" w:eastAsia="Arial" w:hAnsi="Arial" w:cs="Arial"/>
          <w:color w:val="000000" w:themeColor="text1"/>
          <w:sz w:val="24"/>
          <w:szCs w:val="24"/>
        </w:rPr>
      </w:pPr>
    </w:p>
    <w:p w14:paraId="5F5917A9" w14:textId="49CDECF9" w:rsidR="1755A20F" w:rsidRDefault="1755A20F" w:rsidP="49245702">
      <w:pPr>
        <w:spacing w:after="0" w:line="36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 xml:space="preserve">This equality impact assessment form must be completed </w:t>
      </w:r>
      <w:r w:rsidRPr="49245702">
        <w:rPr>
          <w:rFonts w:ascii="Arial" w:eastAsia="Arial" w:hAnsi="Arial" w:cs="Arial"/>
          <w:b/>
          <w:bCs/>
          <w:color w:val="000000" w:themeColor="text1"/>
          <w:sz w:val="24"/>
          <w:szCs w:val="24"/>
        </w:rPr>
        <w:t>before</w:t>
      </w:r>
      <w:r w:rsidRPr="49245702">
        <w:rPr>
          <w:rFonts w:ascii="Arial" w:eastAsia="Arial" w:hAnsi="Arial" w:cs="Arial"/>
          <w:color w:val="000000" w:themeColor="text1"/>
          <w:sz w:val="24"/>
          <w:szCs w:val="24"/>
        </w:rPr>
        <w:t xml:space="preserve"> you have developed or revised the work in question. This task and form should not be completed by one person – it should be a team effort where possible.</w:t>
      </w:r>
    </w:p>
    <w:p w14:paraId="32C55A68" w14:textId="3FE26146" w:rsidR="1755A20F" w:rsidRDefault="1755A20F" w:rsidP="49245702">
      <w:pPr>
        <w:spacing w:after="0" w:line="36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 xml:space="preserve">For detailed guidelines on how to work on an </w:t>
      </w:r>
      <w:proofErr w:type="spellStart"/>
      <w:r w:rsidRPr="49245702">
        <w:rPr>
          <w:rFonts w:ascii="Arial" w:eastAsia="Arial" w:hAnsi="Arial" w:cs="Arial"/>
          <w:color w:val="000000" w:themeColor="text1"/>
          <w:sz w:val="24"/>
          <w:szCs w:val="24"/>
        </w:rPr>
        <w:t>EqIA</w:t>
      </w:r>
      <w:proofErr w:type="spellEnd"/>
      <w:r w:rsidRPr="49245702">
        <w:rPr>
          <w:rFonts w:ascii="Arial" w:eastAsia="Arial" w:hAnsi="Arial" w:cs="Arial"/>
          <w:color w:val="000000" w:themeColor="text1"/>
          <w:sz w:val="24"/>
          <w:szCs w:val="24"/>
        </w:rPr>
        <w:t xml:space="preserve"> form please read and follow </w:t>
      </w:r>
      <w:r w:rsidRPr="49245702">
        <w:rPr>
          <w:rFonts w:ascii="Arial" w:eastAsia="Arial" w:hAnsi="Arial" w:cs="Arial"/>
          <w:b/>
          <w:bCs/>
          <w:color w:val="000000" w:themeColor="text1"/>
          <w:sz w:val="24"/>
          <w:szCs w:val="24"/>
        </w:rPr>
        <w:t>Equality Impact Assessment Guidance</w:t>
      </w:r>
      <w:r w:rsidRPr="49245702">
        <w:rPr>
          <w:rFonts w:ascii="Arial" w:eastAsia="Arial" w:hAnsi="Arial" w:cs="Arial"/>
          <w:color w:val="000000" w:themeColor="text1"/>
          <w:sz w:val="24"/>
          <w:szCs w:val="24"/>
        </w:rPr>
        <w:t xml:space="preserve">. </w:t>
      </w:r>
    </w:p>
    <w:p w14:paraId="06AB7295" w14:textId="0C6EEF4C" w:rsidR="49245702" w:rsidRDefault="49245702" w:rsidP="49245702">
      <w:pPr>
        <w:rPr>
          <w:rFonts w:ascii="Arial" w:eastAsia="Arial" w:hAnsi="Arial" w:cs="Arial"/>
          <w:color w:val="000000" w:themeColor="text1"/>
          <w:sz w:val="24"/>
          <w:szCs w:val="24"/>
        </w:rPr>
      </w:pPr>
    </w:p>
    <w:p w14:paraId="35EFD373" w14:textId="2620080A" w:rsidR="1755A20F" w:rsidRDefault="1755A20F" w:rsidP="49245702">
      <w:pPr>
        <w:pStyle w:val="Heading2"/>
        <w:spacing w:after="160"/>
        <w:rPr>
          <w:rFonts w:ascii="Arial" w:eastAsia="Arial" w:hAnsi="Arial" w:cs="Arial"/>
          <w:b/>
          <w:bCs/>
          <w:color w:val="000000" w:themeColor="text1"/>
          <w:sz w:val="28"/>
          <w:szCs w:val="28"/>
        </w:rPr>
      </w:pPr>
      <w:r w:rsidRPr="49245702">
        <w:rPr>
          <w:rFonts w:ascii="Arial" w:eastAsia="Arial" w:hAnsi="Arial" w:cs="Arial"/>
          <w:b/>
          <w:bCs/>
          <w:color w:val="000000" w:themeColor="text1"/>
          <w:sz w:val="28"/>
          <w:szCs w:val="28"/>
        </w:rPr>
        <w:t xml:space="preserve">Step 1: Impact of the work to be </w:t>
      </w:r>
      <w:proofErr w:type="gramStart"/>
      <w:r w:rsidRPr="49245702">
        <w:rPr>
          <w:rFonts w:ascii="Arial" w:eastAsia="Arial" w:hAnsi="Arial" w:cs="Arial"/>
          <w:b/>
          <w:bCs/>
          <w:color w:val="000000" w:themeColor="text1"/>
          <w:sz w:val="28"/>
          <w:szCs w:val="28"/>
        </w:rPr>
        <w:t>assessed</w:t>
      </w:r>
      <w:proofErr w:type="gramEnd"/>
    </w:p>
    <w:p w14:paraId="154FD20A" w14:textId="6C8E3B90" w:rsidR="49245702" w:rsidRDefault="71A18283" w:rsidP="003529C7">
      <w:pPr>
        <w:pStyle w:val="ListParagraph"/>
        <w:numPr>
          <w:ilvl w:val="0"/>
          <w:numId w:val="6"/>
        </w:numPr>
        <w:spacing w:after="0" w:line="240" w:lineRule="auto"/>
        <w:rPr>
          <w:rFonts w:ascii="Arial" w:eastAsia="Arial" w:hAnsi="Arial" w:cs="Arial"/>
          <w:color w:val="000000" w:themeColor="text1"/>
          <w:sz w:val="24"/>
          <w:szCs w:val="24"/>
        </w:rPr>
      </w:pPr>
      <w:r w:rsidRPr="75774AEF">
        <w:rPr>
          <w:rFonts w:ascii="Arial" w:eastAsia="Arial" w:hAnsi="Arial" w:cs="Arial"/>
          <w:color w:val="000000" w:themeColor="text1"/>
          <w:sz w:val="24"/>
          <w:szCs w:val="24"/>
        </w:rPr>
        <w:t>Who does the work affect, and in what way? Think about audiences, staff, partners.</w:t>
      </w:r>
    </w:p>
    <w:p w14:paraId="5545C0BD" w14:textId="2659D62B" w:rsidR="75774AEF" w:rsidRDefault="75774AEF" w:rsidP="75774AEF">
      <w:pPr>
        <w:spacing w:after="0" w:line="240" w:lineRule="auto"/>
        <w:rPr>
          <w:rFonts w:ascii="Arial" w:eastAsia="Arial" w:hAnsi="Arial" w:cs="Arial"/>
          <w:color w:val="000000" w:themeColor="text1"/>
          <w:sz w:val="24"/>
          <w:szCs w:val="24"/>
        </w:rPr>
      </w:pPr>
    </w:p>
    <w:p w14:paraId="13EA4E98" w14:textId="7B5A9852" w:rsidR="379E7DE4" w:rsidRDefault="379E7DE4" w:rsidP="5A5EA696">
      <w:pPr>
        <w:pStyle w:val="paragraph"/>
        <w:spacing w:beforeAutospacing="0" w:after="0" w:afterAutospacing="0" w:line="240" w:lineRule="auto"/>
        <w:rPr>
          <w:rFonts w:ascii="Arial" w:eastAsia="Arial" w:hAnsi="Arial" w:cs="Arial"/>
        </w:rPr>
      </w:pPr>
      <w:r w:rsidRPr="5A5EA696">
        <w:rPr>
          <w:rFonts w:ascii="Arial" w:eastAsia="Arial" w:hAnsi="Arial" w:cs="Arial"/>
          <w:color w:val="000000" w:themeColor="text1"/>
        </w:rPr>
        <w:t>Online audiences. All staff that use or engage with the site to provide information or check information. All staff and partners who contribute to the website and its content.</w:t>
      </w:r>
    </w:p>
    <w:p w14:paraId="4E7A8751" w14:textId="7EAF3709" w:rsidR="75774AEF" w:rsidRDefault="75774AEF" w:rsidP="75774AEF">
      <w:pPr>
        <w:spacing w:after="0" w:line="240" w:lineRule="auto"/>
        <w:rPr>
          <w:rFonts w:ascii="Arial" w:eastAsia="Arial" w:hAnsi="Arial" w:cs="Arial"/>
          <w:color w:val="000000" w:themeColor="text1"/>
          <w:sz w:val="24"/>
          <w:szCs w:val="24"/>
        </w:rPr>
      </w:pPr>
    </w:p>
    <w:p w14:paraId="4FE08700" w14:textId="526C0A8A" w:rsidR="71A18283" w:rsidRDefault="71A18283" w:rsidP="003529C7">
      <w:pPr>
        <w:pStyle w:val="ListParagraph"/>
        <w:numPr>
          <w:ilvl w:val="0"/>
          <w:numId w:val="6"/>
        </w:numPr>
        <w:spacing w:after="0" w:line="240" w:lineRule="auto"/>
        <w:rPr>
          <w:rFonts w:ascii="Arial" w:eastAsia="Arial" w:hAnsi="Arial" w:cs="Arial"/>
          <w:color w:val="000000" w:themeColor="text1"/>
          <w:sz w:val="24"/>
          <w:szCs w:val="24"/>
        </w:rPr>
      </w:pPr>
      <w:r w:rsidRPr="75774AEF">
        <w:rPr>
          <w:rFonts w:ascii="Arial" w:eastAsia="Arial" w:hAnsi="Arial" w:cs="Arial"/>
          <w:color w:val="000000" w:themeColor="text1"/>
          <w:sz w:val="24"/>
          <w:szCs w:val="24"/>
        </w:rPr>
        <w:t>Might anyone else be affected indirectly?</w:t>
      </w:r>
    </w:p>
    <w:p w14:paraId="35BFD333" w14:textId="1C0A2911" w:rsidR="75774AEF" w:rsidRDefault="75774AEF" w:rsidP="75774AEF">
      <w:pPr>
        <w:spacing w:after="0" w:line="240" w:lineRule="auto"/>
        <w:rPr>
          <w:rFonts w:ascii="Arial" w:eastAsia="Arial" w:hAnsi="Arial" w:cs="Arial"/>
          <w:color w:val="000000" w:themeColor="text1"/>
          <w:sz w:val="24"/>
          <w:szCs w:val="24"/>
        </w:rPr>
      </w:pPr>
    </w:p>
    <w:p w14:paraId="2C262E51" w14:textId="4822FFE8" w:rsidR="0AFEC126" w:rsidRDefault="0AFEC126" w:rsidP="5A5EA696">
      <w:pPr>
        <w:pStyle w:val="paragraph"/>
        <w:spacing w:beforeAutospacing="0" w:after="0" w:afterAutospacing="0" w:line="240" w:lineRule="auto"/>
        <w:rPr>
          <w:rFonts w:ascii="Arial" w:eastAsia="Arial" w:hAnsi="Arial" w:cs="Arial"/>
        </w:rPr>
      </w:pPr>
      <w:r w:rsidRPr="5A5EA696">
        <w:rPr>
          <w:rFonts w:ascii="Arial" w:eastAsia="Arial" w:hAnsi="Arial" w:cs="Arial"/>
          <w:color w:val="000000" w:themeColor="text1"/>
        </w:rPr>
        <w:t>Anyone accessing information that has been collated by web crawlers. Or information that is pulled to other sites that we have not been made aware of, will return a 404 link and direct people to the new site.</w:t>
      </w:r>
    </w:p>
    <w:p w14:paraId="5757614D" w14:textId="29997840" w:rsidR="75774AEF" w:rsidRDefault="75774AEF" w:rsidP="75774AEF">
      <w:pPr>
        <w:spacing w:after="0" w:line="240" w:lineRule="auto"/>
        <w:rPr>
          <w:rFonts w:ascii="Arial" w:eastAsia="Arial" w:hAnsi="Arial" w:cs="Arial"/>
          <w:color w:val="000000" w:themeColor="text1"/>
          <w:sz w:val="24"/>
          <w:szCs w:val="24"/>
        </w:rPr>
      </w:pPr>
    </w:p>
    <w:p w14:paraId="5AF4E22B" w14:textId="06310A5E" w:rsidR="71A18283" w:rsidRDefault="71A18283" w:rsidP="003529C7">
      <w:pPr>
        <w:pStyle w:val="ListParagraph"/>
        <w:numPr>
          <w:ilvl w:val="0"/>
          <w:numId w:val="6"/>
        </w:numPr>
        <w:spacing w:after="0" w:line="240" w:lineRule="auto"/>
        <w:rPr>
          <w:rFonts w:ascii="Arial" w:eastAsia="Arial" w:hAnsi="Arial" w:cs="Arial"/>
          <w:color w:val="000000" w:themeColor="text1"/>
          <w:sz w:val="24"/>
          <w:szCs w:val="24"/>
        </w:rPr>
      </w:pPr>
      <w:r w:rsidRPr="75774AEF">
        <w:rPr>
          <w:rFonts w:ascii="Arial" w:eastAsia="Arial" w:hAnsi="Arial" w:cs="Arial"/>
          <w:color w:val="000000" w:themeColor="text1"/>
          <w:sz w:val="24"/>
          <w:szCs w:val="24"/>
        </w:rPr>
        <w:t xml:space="preserve">Are any other policies or projects affected by this work?  </w:t>
      </w:r>
    </w:p>
    <w:p w14:paraId="05A93EEB" w14:textId="142CC143" w:rsidR="75774AEF" w:rsidRDefault="75774AEF" w:rsidP="75774AEF">
      <w:pPr>
        <w:spacing w:after="0" w:line="240" w:lineRule="auto"/>
        <w:rPr>
          <w:rFonts w:ascii="Arial" w:eastAsia="Arial" w:hAnsi="Arial" w:cs="Arial"/>
          <w:color w:val="000000" w:themeColor="text1"/>
          <w:sz w:val="24"/>
          <w:szCs w:val="24"/>
        </w:rPr>
      </w:pPr>
    </w:p>
    <w:p w14:paraId="7376E172" w14:textId="5C74ABC1" w:rsidR="75774AEF" w:rsidRDefault="5BF05C3B" w:rsidP="75774AEF">
      <w:pPr>
        <w:spacing w:after="0" w:line="240" w:lineRule="auto"/>
        <w:rPr>
          <w:rFonts w:ascii="Arial" w:eastAsia="Arial" w:hAnsi="Arial" w:cs="Arial"/>
          <w:color w:val="000000" w:themeColor="text1"/>
          <w:sz w:val="24"/>
          <w:szCs w:val="24"/>
        </w:rPr>
      </w:pPr>
      <w:r w:rsidRPr="748E359B">
        <w:rPr>
          <w:rFonts w:ascii="Arial" w:eastAsia="Arial" w:hAnsi="Arial" w:cs="Arial"/>
          <w:color w:val="000000" w:themeColor="text1"/>
          <w:sz w:val="24"/>
          <w:szCs w:val="24"/>
        </w:rPr>
        <w:t>No.</w:t>
      </w:r>
    </w:p>
    <w:p w14:paraId="22B51620" w14:textId="2EEB83C1" w:rsidR="49245702" w:rsidRDefault="49245702" w:rsidP="49245702">
      <w:pPr>
        <w:rPr>
          <w:rFonts w:ascii="Arial" w:eastAsia="Arial" w:hAnsi="Arial" w:cs="Arial"/>
          <w:color w:val="000000" w:themeColor="text1"/>
          <w:sz w:val="24"/>
          <w:szCs w:val="24"/>
        </w:rPr>
      </w:pPr>
    </w:p>
    <w:p w14:paraId="79353D64" w14:textId="7736D084" w:rsidR="1755A20F" w:rsidRDefault="1755A20F" w:rsidP="49245702">
      <w:pPr>
        <w:pStyle w:val="Heading2"/>
        <w:spacing w:after="160"/>
        <w:rPr>
          <w:rFonts w:ascii="Arial" w:eastAsia="Arial" w:hAnsi="Arial" w:cs="Arial"/>
          <w:b/>
          <w:bCs/>
          <w:color w:val="000000" w:themeColor="text1"/>
          <w:sz w:val="28"/>
          <w:szCs w:val="28"/>
        </w:rPr>
      </w:pPr>
      <w:r w:rsidRPr="49245702">
        <w:rPr>
          <w:rFonts w:ascii="Arial" w:eastAsia="Arial" w:hAnsi="Arial" w:cs="Arial"/>
          <w:b/>
          <w:bCs/>
          <w:color w:val="000000" w:themeColor="text1"/>
          <w:sz w:val="28"/>
          <w:szCs w:val="28"/>
        </w:rPr>
        <w:t xml:space="preserve">Step 2: Identify some </w:t>
      </w:r>
      <w:proofErr w:type="gramStart"/>
      <w:r w:rsidRPr="49245702">
        <w:rPr>
          <w:rFonts w:ascii="Arial" w:eastAsia="Arial" w:hAnsi="Arial" w:cs="Arial"/>
          <w:b/>
          <w:bCs/>
          <w:color w:val="000000" w:themeColor="text1"/>
          <w:sz w:val="28"/>
          <w:szCs w:val="28"/>
        </w:rPr>
        <w:t>evidence</w:t>
      </w:r>
      <w:proofErr w:type="gramEnd"/>
    </w:p>
    <w:p w14:paraId="41AB608D" w14:textId="59A9535C" w:rsidR="1755A20F" w:rsidRDefault="1755A20F" w:rsidP="49245702">
      <w:pPr>
        <w:spacing w:line="36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You must show what will inform your assessment (step 3).</w:t>
      </w:r>
    </w:p>
    <w:p w14:paraId="5A7C0CFE" w14:textId="028D652D" w:rsidR="1755A20F" w:rsidRDefault="1755A20F" w:rsidP="49245702">
      <w:pPr>
        <w:spacing w:line="36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 xml:space="preserve">The most basic evidence is Census data. The Scottish Government's </w:t>
      </w:r>
      <w:hyperlink r:id="rId10">
        <w:r w:rsidRPr="49245702">
          <w:rPr>
            <w:rStyle w:val="Hyperlink"/>
            <w:rFonts w:ascii="Arial" w:eastAsia="Arial" w:hAnsi="Arial" w:cs="Arial"/>
            <w:sz w:val="24"/>
            <w:szCs w:val="24"/>
          </w:rPr>
          <w:t>Equality Evidence Finder</w:t>
        </w:r>
      </w:hyperlink>
      <w:r w:rsidRPr="49245702">
        <w:rPr>
          <w:rFonts w:ascii="Arial" w:eastAsia="Arial" w:hAnsi="Arial" w:cs="Arial"/>
          <w:color w:val="000000" w:themeColor="text1"/>
          <w:sz w:val="24"/>
          <w:szCs w:val="24"/>
        </w:rPr>
        <w:t xml:space="preserve"> can be used to source more detailed and specific evidence relating to different characteristics.</w:t>
      </w:r>
    </w:p>
    <w:p w14:paraId="6F0E9F53" w14:textId="32D57686" w:rsidR="1755A20F" w:rsidRDefault="1755A20F" w:rsidP="49245702">
      <w:pPr>
        <w:spacing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What evidence and research have the Library already conducted that may inform your assessment.</w:t>
      </w:r>
    </w:p>
    <w:p w14:paraId="2ED156D5" w14:textId="679891E0" w:rsidR="1755A20F" w:rsidRDefault="1755A20F" w:rsidP="49245702">
      <w:pPr>
        <w:spacing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lastRenderedPageBreak/>
        <w:t xml:space="preserve">Ensure to include any research you are drawing on </w:t>
      </w:r>
      <w:proofErr w:type="gramStart"/>
      <w:r w:rsidRPr="49245702">
        <w:rPr>
          <w:rStyle w:val="normaltextrun"/>
          <w:rFonts w:ascii="Arial" w:eastAsia="Arial" w:hAnsi="Arial" w:cs="Arial"/>
          <w:color w:val="000000" w:themeColor="text1"/>
          <w:sz w:val="24"/>
          <w:szCs w:val="24"/>
        </w:rPr>
        <w:t>in order to</w:t>
      </w:r>
      <w:proofErr w:type="gramEnd"/>
      <w:r w:rsidRPr="49245702">
        <w:rPr>
          <w:rStyle w:val="normaltextrun"/>
          <w:rFonts w:ascii="Arial" w:eastAsia="Arial" w:hAnsi="Arial" w:cs="Arial"/>
          <w:color w:val="000000" w:themeColor="text1"/>
          <w:sz w:val="24"/>
          <w:szCs w:val="24"/>
        </w:rPr>
        <w:t xml:space="preserve"> complete this assessment in the table below:</w:t>
      </w:r>
    </w:p>
    <w:tbl>
      <w:tblPr>
        <w:tblStyle w:val="TableGrid"/>
        <w:tblW w:w="900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435"/>
        <w:gridCol w:w="5565"/>
      </w:tblGrid>
      <w:tr w:rsidR="49245702" w14:paraId="4EB30C3C" w14:textId="77777777" w:rsidTr="5A5EA696">
        <w:trPr>
          <w:trHeight w:val="300"/>
        </w:trPr>
        <w:tc>
          <w:tcPr>
            <w:tcW w:w="3435" w:type="dxa"/>
            <w:tcMar>
              <w:left w:w="105" w:type="dxa"/>
              <w:right w:w="105" w:type="dxa"/>
            </w:tcMar>
          </w:tcPr>
          <w:p w14:paraId="1526E892" w14:textId="0C827584" w:rsidR="49245702" w:rsidRDefault="49245702" w:rsidP="49245702">
            <w:pPr>
              <w:spacing w:line="259" w:lineRule="auto"/>
              <w:rPr>
                <w:rFonts w:ascii="Arial" w:eastAsia="Arial" w:hAnsi="Arial" w:cs="Arial"/>
                <w:sz w:val="24"/>
                <w:szCs w:val="24"/>
              </w:rPr>
            </w:pPr>
            <w:r w:rsidRPr="49245702">
              <w:rPr>
                <w:rFonts w:ascii="Arial" w:eastAsia="Arial" w:hAnsi="Arial" w:cs="Arial"/>
                <w:sz w:val="24"/>
                <w:szCs w:val="24"/>
              </w:rPr>
              <w:t>Resource that informs your assessment</w:t>
            </w:r>
          </w:p>
        </w:tc>
        <w:tc>
          <w:tcPr>
            <w:tcW w:w="5565" w:type="dxa"/>
            <w:tcMar>
              <w:left w:w="105" w:type="dxa"/>
              <w:right w:w="105" w:type="dxa"/>
            </w:tcMar>
          </w:tcPr>
          <w:p w14:paraId="01F34AF2" w14:textId="4C2E2F19" w:rsidR="49245702" w:rsidRDefault="49245702" w:rsidP="49245702">
            <w:pPr>
              <w:spacing w:line="259" w:lineRule="auto"/>
              <w:rPr>
                <w:rFonts w:ascii="Arial" w:eastAsia="Arial" w:hAnsi="Arial" w:cs="Arial"/>
                <w:sz w:val="24"/>
                <w:szCs w:val="24"/>
              </w:rPr>
            </w:pPr>
            <w:r w:rsidRPr="49245702">
              <w:rPr>
                <w:rFonts w:ascii="Arial" w:eastAsia="Arial" w:hAnsi="Arial" w:cs="Arial"/>
                <w:sz w:val="24"/>
                <w:szCs w:val="24"/>
              </w:rPr>
              <w:t>Information provided by the resource</w:t>
            </w:r>
          </w:p>
        </w:tc>
      </w:tr>
      <w:tr w:rsidR="49245702" w14:paraId="48302DC2" w14:textId="77777777" w:rsidTr="5A5EA696">
        <w:trPr>
          <w:trHeight w:val="300"/>
        </w:trPr>
        <w:tc>
          <w:tcPr>
            <w:tcW w:w="3435" w:type="dxa"/>
            <w:tcMar>
              <w:left w:w="105" w:type="dxa"/>
              <w:right w:w="105" w:type="dxa"/>
            </w:tcMar>
          </w:tcPr>
          <w:p w14:paraId="149248AB" w14:textId="3F997B6D" w:rsidR="49245702" w:rsidRDefault="4068D423" w:rsidP="5A5EA696">
            <w:pPr>
              <w:spacing w:line="259" w:lineRule="auto"/>
              <w:rPr>
                <w:rFonts w:ascii="Arial" w:eastAsia="Arial" w:hAnsi="Arial" w:cs="Arial"/>
                <w:sz w:val="24"/>
                <w:szCs w:val="24"/>
              </w:rPr>
            </w:pPr>
            <w:r w:rsidRPr="5A5EA696">
              <w:rPr>
                <w:rFonts w:ascii="Arial" w:eastAsia="Arial" w:hAnsi="Arial" w:cs="Arial"/>
                <w:color w:val="000000" w:themeColor="text1"/>
                <w:sz w:val="24"/>
                <w:szCs w:val="24"/>
              </w:rPr>
              <w:t>User research programme 2023</w:t>
            </w:r>
          </w:p>
        </w:tc>
        <w:tc>
          <w:tcPr>
            <w:tcW w:w="5565" w:type="dxa"/>
            <w:tcMar>
              <w:left w:w="105" w:type="dxa"/>
              <w:right w:w="105" w:type="dxa"/>
            </w:tcMar>
          </w:tcPr>
          <w:p w14:paraId="668E8E09" w14:textId="0DC94396" w:rsidR="49245702" w:rsidRDefault="4068D423" w:rsidP="5A5EA696">
            <w:pPr>
              <w:pStyle w:val="Heading3"/>
              <w:spacing w:line="360" w:lineRule="auto"/>
              <w:rPr>
                <w:rFonts w:ascii="Arial" w:eastAsia="Arial" w:hAnsi="Arial" w:cs="Arial"/>
                <w:b/>
                <w:bCs/>
                <w:color w:val="243F60"/>
              </w:rPr>
            </w:pPr>
            <w:r w:rsidRPr="5A5EA696">
              <w:rPr>
                <w:rFonts w:ascii="Arial" w:eastAsia="Arial" w:hAnsi="Arial" w:cs="Arial"/>
                <w:b/>
                <w:bCs/>
                <w:color w:val="243F60"/>
              </w:rPr>
              <w:t>Current context</w:t>
            </w:r>
          </w:p>
          <w:p w14:paraId="3B562368" w14:textId="4CC826EE" w:rsidR="49245702" w:rsidRDefault="49245702" w:rsidP="5A5EA696">
            <w:pPr>
              <w:spacing w:line="259" w:lineRule="auto"/>
              <w:rPr>
                <w:rFonts w:ascii="Times New Roman" w:eastAsia="Times New Roman" w:hAnsi="Times New Roman" w:cs="Times New Roman"/>
                <w:color w:val="000000" w:themeColor="text1"/>
                <w:sz w:val="24"/>
                <w:szCs w:val="24"/>
              </w:rPr>
            </w:pPr>
          </w:p>
          <w:p w14:paraId="4E1B6920" w14:textId="6D56CBB3" w:rsidR="49245702" w:rsidRDefault="4068D423" w:rsidP="5A5EA696">
            <w:pPr>
              <w:spacing w:line="259" w:lineRule="auto"/>
              <w:rPr>
                <w:rFonts w:ascii="Arial" w:eastAsia="Arial" w:hAnsi="Arial" w:cs="Arial"/>
                <w:color w:val="000000" w:themeColor="text1"/>
                <w:sz w:val="24"/>
                <w:szCs w:val="24"/>
              </w:rPr>
            </w:pPr>
            <w:r w:rsidRPr="5A5EA696">
              <w:rPr>
                <w:rStyle w:val="eop"/>
                <w:rFonts w:ascii="Arial" w:eastAsia="Arial" w:hAnsi="Arial" w:cs="Arial"/>
                <w:color w:val="000000" w:themeColor="text1"/>
                <w:sz w:val="24"/>
                <w:szCs w:val="24"/>
              </w:rPr>
              <w:t xml:space="preserve">Supported by user research conducted by frankly green &amp; </w:t>
            </w:r>
            <w:proofErr w:type="spellStart"/>
            <w:r w:rsidRPr="5A5EA696">
              <w:rPr>
                <w:rStyle w:val="eop"/>
                <w:rFonts w:ascii="Arial" w:eastAsia="Arial" w:hAnsi="Arial" w:cs="Arial"/>
                <w:color w:val="000000" w:themeColor="text1"/>
                <w:sz w:val="24"/>
                <w:szCs w:val="24"/>
              </w:rPr>
              <w:t>webb</w:t>
            </w:r>
            <w:proofErr w:type="spellEnd"/>
            <w:r w:rsidRPr="5A5EA696">
              <w:rPr>
                <w:rStyle w:val="eop"/>
                <w:rFonts w:ascii="Arial" w:eastAsia="Arial" w:hAnsi="Arial" w:cs="Arial"/>
                <w:color w:val="000000" w:themeColor="text1"/>
                <w:sz w:val="24"/>
                <w:szCs w:val="24"/>
              </w:rPr>
              <w:t xml:space="preserve">, the proposal advocates for a holistic and user-centred redesign of </w:t>
            </w:r>
            <w:hyperlink r:id="rId11" w:history="1">
              <w:r w:rsidR="005A62D6" w:rsidRPr="00B012FF">
                <w:rPr>
                  <w:rStyle w:val="Hyperlink"/>
                  <w:rFonts w:ascii="Arial" w:eastAsia="Arial" w:hAnsi="Arial" w:cs="Arial"/>
                  <w:sz w:val="24"/>
                  <w:szCs w:val="24"/>
                </w:rPr>
                <w:t>www.nls.uk</w:t>
              </w:r>
            </w:hyperlink>
            <w:r w:rsidRPr="5A5EA696">
              <w:rPr>
                <w:rStyle w:val="eop"/>
                <w:rFonts w:ascii="Arial" w:eastAsia="Arial" w:hAnsi="Arial" w:cs="Arial"/>
                <w:color w:val="000000" w:themeColor="text1"/>
                <w:sz w:val="24"/>
                <w:szCs w:val="24"/>
              </w:rPr>
              <w:t xml:space="preserve">. Our findings come under the following challenges: </w:t>
            </w:r>
          </w:p>
          <w:p w14:paraId="5A24075F" w14:textId="5E283F57" w:rsidR="49245702" w:rsidRDefault="49245702" w:rsidP="5A5EA696">
            <w:pPr>
              <w:spacing w:line="259" w:lineRule="auto"/>
              <w:rPr>
                <w:rFonts w:ascii="Arial" w:eastAsia="Arial" w:hAnsi="Arial" w:cs="Arial"/>
                <w:color w:val="000000" w:themeColor="text1"/>
                <w:sz w:val="24"/>
                <w:szCs w:val="24"/>
              </w:rPr>
            </w:pPr>
          </w:p>
          <w:p w14:paraId="28D55205" w14:textId="74572A2E" w:rsidR="49245702" w:rsidRDefault="4068D423" w:rsidP="5A5EA696">
            <w:pPr>
              <w:spacing w:line="259" w:lineRule="auto"/>
              <w:rPr>
                <w:rFonts w:ascii="Arial" w:eastAsia="Arial" w:hAnsi="Arial" w:cs="Arial"/>
                <w:color w:val="000000" w:themeColor="text1"/>
                <w:sz w:val="24"/>
                <w:szCs w:val="24"/>
              </w:rPr>
            </w:pPr>
            <w:r w:rsidRPr="5A5EA696">
              <w:rPr>
                <w:rFonts w:ascii="Arial" w:eastAsia="Arial" w:hAnsi="Arial" w:cs="Arial"/>
                <w:b/>
                <w:bCs/>
                <w:color w:val="000000" w:themeColor="text1"/>
                <w:sz w:val="24"/>
                <w:szCs w:val="24"/>
              </w:rPr>
              <w:t>Misalignment with user expectations:</w:t>
            </w:r>
          </w:p>
          <w:p w14:paraId="5AF46A16" w14:textId="5F20B1B7" w:rsidR="49245702" w:rsidRDefault="4068D423" w:rsidP="003529C7">
            <w:pPr>
              <w:pStyle w:val="ListParagraph"/>
              <w:numPr>
                <w:ilvl w:val="0"/>
                <w:numId w:val="4"/>
              </w:numPr>
              <w:spacing w:line="259"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The website is acting as an online library rather than just a stepping stone to the physical library: when asked for the primary motivation for their visit, 94% of users reported library-specific motivations – to access </w:t>
            </w:r>
            <w:r w:rsidRPr="5A5EA696">
              <w:rPr>
                <w:rFonts w:ascii="Arial" w:eastAsia="Arial" w:hAnsi="Arial" w:cs="Arial"/>
                <w:color w:val="000000" w:themeColor="text1"/>
                <w:sz w:val="24"/>
                <w:szCs w:val="24"/>
                <w:lang w:val="en-US"/>
              </w:rPr>
              <w:t xml:space="preserve">collection items, to carry out research, or to feed their curiosity. </w:t>
            </w:r>
          </w:p>
          <w:p w14:paraId="76F43B62" w14:textId="119A4639" w:rsidR="49245702" w:rsidRDefault="4068D423" w:rsidP="003529C7">
            <w:pPr>
              <w:pStyle w:val="ListParagraph"/>
              <w:numPr>
                <w:ilvl w:val="0"/>
                <w:numId w:val="4"/>
              </w:numPr>
              <w:spacing w:line="259"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Only 15% of online users have a library card, meaning </w:t>
            </w:r>
            <w:r w:rsidR="00051080">
              <w:rPr>
                <w:rFonts w:ascii="Arial" w:eastAsia="Arial" w:hAnsi="Arial" w:cs="Arial"/>
                <w:color w:val="000000" w:themeColor="text1"/>
                <w:sz w:val="24"/>
                <w:szCs w:val="24"/>
              </w:rPr>
              <w:t xml:space="preserve">they </w:t>
            </w:r>
            <w:r w:rsidRPr="5A5EA696">
              <w:rPr>
                <w:rFonts w:ascii="Arial" w:eastAsia="Arial" w:hAnsi="Arial" w:cs="Arial"/>
                <w:color w:val="000000" w:themeColor="text1"/>
                <w:sz w:val="24"/>
                <w:szCs w:val="24"/>
              </w:rPr>
              <w:t xml:space="preserve">are members of </w:t>
            </w:r>
            <w:r w:rsidR="126A2070" w:rsidRPr="748E359B">
              <w:rPr>
                <w:rFonts w:ascii="Arial" w:eastAsia="Arial" w:hAnsi="Arial" w:cs="Arial"/>
                <w:color w:val="000000" w:themeColor="text1"/>
                <w:sz w:val="24"/>
                <w:szCs w:val="24"/>
              </w:rPr>
              <w:t>the</w:t>
            </w:r>
            <w:r w:rsidR="000C3D10">
              <w:rPr>
                <w:rFonts w:ascii="Arial" w:eastAsia="Arial" w:hAnsi="Arial" w:cs="Arial"/>
                <w:color w:val="000000" w:themeColor="text1"/>
                <w:sz w:val="24"/>
                <w:szCs w:val="24"/>
              </w:rPr>
              <w:t xml:space="preserve"> National Library of Scotland</w:t>
            </w:r>
            <w:r w:rsidRPr="5A5EA696">
              <w:rPr>
                <w:rFonts w:ascii="Arial" w:eastAsia="Arial" w:hAnsi="Arial" w:cs="Arial"/>
                <w:color w:val="000000" w:themeColor="text1"/>
                <w:sz w:val="24"/>
                <w:szCs w:val="24"/>
              </w:rPr>
              <w:t>, suggesting they can complete the tasks they want to, using the resources that are available without logging in (joining) or that they do not know about membership. In relation to this, one third of online users are from Scotland.</w:t>
            </w:r>
          </w:p>
          <w:p w14:paraId="786B7ACD" w14:textId="3AC2982C" w:rsidR="49245702" w:rsidRDefault="4068D423" w:rsidP="003529C7">
            <w:pPr>
              <w:pStyle w:val="ListParagraph"/>
              <w:numPr>
                <w:ilvl w:val="0"/>
                <w:numId w:val="4"/>
              </w:numPr>
              <w:spacing w:line="259"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lang w:val="en-US"/>
              </w:rPr>
              <w:t xml:space="preserve">Only </w:t>
            </w:r>
            <w:r w:rsidRPr="5A5EA696">
              <w:rPr>
                <w:rFonts w:ascii="Arial" w:eastAsia="Arial" w:hAnsi="Arial" w:cs="Arial"/>
                <w:color w:val="000000" w:themeColor="text1"/>
                <w:sz w:val="24"/>
                <w:szCs w:val="24"/>
              </w:rPr>
              <w:t xml:space="preserve">27% of first-time visitors strongly agreed </w:t>
            </w:r>
            <w:r w:rsidRPr="5A5EA696">
              <w:rPr>
                <w:rFonts w:ascii="Arial" w:eastAsia="Arial" w:hAnsi="Arial" w:cs="Arial"/>
                <w:color w:val="000000" w:themeColor="text1"/>
                <w:sz w:val="24"/>
                <w:szCs w:val="24"/>
                <w:lang w:val="en-US"/>
              </w:rPr>
              <w:t>"I was able to achieve what I wanted to on the website today". In comparison, this rises significantly to 46% of those who had visited more than once in the last 12 months.</w:t>
            </w:r>
            <w:r w:rsidR="49245702">
              <w:br/>
            </w:r>
          </w:p>
          <w:p w14:paraId="06428722" w14:textId="1C621FFE" w:rsidR="49245702" w:rsidRDefault="4068D423" w:rsidP="5A5EA696">
            <w:pPr>
              <w:spacing w:line="259" w:lineRule="auto"/>
              <w:rPr>
                <w:rFonts w:ascii="Arial" w:eastAsia="Arial" w:hAnsi="Arial" w:cs="Arial"/>
                <w:color w:val="000000" w:themeColor="text1"/>
                <w:sz w:val="24"/>
                <w:szCs w:val="24"/>
              </w:rPr>
            </w:pPr>
            <w:r w:rsidRPr="5A5EA696">
              <w:rPr>
                <w:rFonts w:ascii="Arial" w:eastAsia="Arial" w:hAnsi="Arial" w:cs="Arial"/>
                <w:b/>
                <w:bCs/>
                <w:color w:val="000000" w:themeColor="text1"/>
                <w:sz w:val="24"/>
                <w:szCs w:val="24"/>
              </w:rPr>
              <w:t>Narrow audience:</w:t>
            </w:r>
          </w:p>
          <w:p w14:paraId="0719BF97" w14:textId="53F51095" w:rsidR="49245702" w:rsidRDefault="4068D423" w:rsidP="003529C7">
            <w:pPr>
              <w:pStyle w:val="ListParagraph"/>
              <w:numPr>
                <w:ilvl w:val="0"/>
                <w:numId w:val="3"/>
              </w:numPr>
              <w:spacing w:line="259"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The existing audience profile across the library web profile is older, white, and highly educated: 56% users are male; 90% users are white; 75% users are 55 or over and only 12% are under 45.</w:t>
            </w:r>
          </w:p>
          <w:p w14:paraId="0DD4BD27" w14:textId="5633CC9E" w:rsidR="49245702" w:rsidRDefault="4068D423" w:rsidP="003529C7">
            <w:pPr>
              <w:pStyle w:val="ListParagraph"/>
              <w:numPr>
                <w:ilvl w:val="0"/>
                <w:numId w:val="3"/>
              </w:numPr>
              <w:spacing w:line="259"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An academic or professional research motivation is the highest motivation in ages </w:t>
            </w:r>
            <w:r w:rsidRPr="5A5EA696">
              <w:rPr>
                <w:rFonts w:ascii="Arial" w:eastAsia="Arial" w:hAnsi="Arial" w:cs="Arial"/>
                <w:color w:val="000000" w:themeColor="text1"/>
                <w:sz w:val="24"/>
                <w:szCs w:val="24"/>
              </w:rPr>
              <w:lastRenderedPageBreak/>
              <w:t xml:space="preserve">16 to 54, and 68% have a degree or post-graduate qualification. </w:t>
            </w:r>
          </w:p>
          <w:p w14:paraId="390EF214" w14:textId="1E23AC4E" w:rsidR="49245702" w:rsidRDefault="4068D423" w:rsidP="003529C7">
            <w:pPr>
              <w:pStyle w:val="ListParagraph"/>
              <w:numPr>
                <w:ilvl w:val="0"/>
                <w:numId w:val="3"/>
              </w:numPr>
              <w:spacing w:line="259"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Younger academics and students are under-represented. This matters for relevance of </w:t>
            </w:r>
            <w:r w:rsidR="00F030B4" w:rsidRPr="748E359B">
              <w:rPr>
                <w:rFonts w:ascii="Arial" w:eastAsia="Arial" w:hAnsi="Arial" w:cs="Arial"/>
                <w:color w:val="000000" w:themeColor="text1"/>
                <w:sz w:val="24"/>
                <w:szCs w:val="24"/>
              </w:rPr>
              <w:t xml:space="preserve">the </w:t>
            </w:r>
            <w:r w:rsidR="00F030B4">
              <w:rPr>
                <w:rFonts w:ascii="Arial" w:eastAsia="Arial" w:hAnsi="Arial" w:cs="Arial"/>
                <w:color w:val="000000" w:themeColor="text1"/>
                <w:sz w:val="24"/>
                <w:szCs w:val="24"/>
              </w:rPr>
              <w:t xml:space="preserve">National Library of </w:t>
            </w:r>
            <w:r w:rsidR="00F030B4" w:rsidRPr="748E359B">
              <w:rPr>
                <w:rFonts w:ascii="Arial" w:eastAsia="Arial" w:hAnsi="Arial" w:cs="Arial"/>
                <w:color w:val="000000" w:themeColor="text1"/>
                <w:sz w:val="24"/>
                <w:szCs w:val="24"/>
              </w:rPr>
              <w:t>Scotland</w:t>
            </w:r>
            <w:r w:rsidR="005A62D6">
              <w:rPr>
                <w:rFonts w:ascii="Arial" w:eastAsia="Arial" w:hAnsi="Arial" w:cs="Arial"/>
                <w:color w:val="000000" w:themeColor="text1"/>
                <w:sz w:val="24"/>
                <w:szCs w:val="24"/>
              </w:rPr>
              <w:t xml:space="preserve"> </w:t>
            </w:r>
            <w:r w:rsidR="669B5938" w:rsidRPr="748E359B">
              <w:rPr>
                <w:rFonts w:ascii="Arial" w:eastAsia="Arial" w:hAnsi="Arial" w:cs="Arial"/>
                <w:color w:val="000000" w:themeColor="text1"/>
                <w:sz w:val="24"/>
                <w:szCs w:val="24"/>
              </w:rPr>
              <w:t>into</w:t>
            </w:r>
            <w:r w:rsidRPr="5A5EA696">
              <w:rPr>
                <w:rFonts w:ascii="Arial" w:eastAsia="Arial" w:hAnsi="Arial" w:cs="Arial"/>
                <w:color w:val="000000" w:themeColor="text1"/>
                <w:sz w:val="24"/>
                <w:szCs w:val="24"/>
              </w:rPr>
              <w:t xml:space="preserve"> the future given the age of the current audience. </w:t>
            </w:r>
          </w:p>
          <w:p w14:paraId="4A17F5CA" w14:textId="7FE0C581" w:rsidR="49245702" w:rsidRDefault="49245702" w:rsidP="5A5EA696">
            <w:pPr>
              <w:spacing w:line="259" w:lineRule="auto"/>
              <w:rPr>
                <w:rFonts w:ascii="Arial" w:eastAsia="Arial" w:hAnsi="Arial" w:cs="Arial"/>
                <w:color w:val="000000" w:themeColor="text1"/>
                <w:sz w:val="24"/>
                <w:szCs w:val="24"/>
              </w:rPr>
            </w:pPr>
            <w:r>
              <w:br/>
            </w:r>
            <w:r w:rsidR="4068D423" w:rsidRPr="5A5EA696">
              <w:rPr>
                <w:rFonts w:ascii="Arial" w:eastAsia="Arial" w:hAnsi="Arial" w:cs="Arial"/>
                <w:b/>
                <w:bCs/>
                <w:color w:val="000000" w:themeColor="text1"/>
                <w:sz w:val="24"/>
                <w:szCs w:val="24"/>
              </w:rPr>
              <w:t xml:space="preserve">Accessibility standards: </w:t>
            </w:r>
          </w:p>
          <w:p w14:paraId="351D81F1" w14:textId="136F7782" w:rsidR="49245702" w:rsidRDefault="4068D423" w:rsidP="003529C7">
            <w:pPr>
              <w:pStyle w:val="ListParagraph"/>
              <w:numPr>
                <w:ilvl w:val="0"/>
                <w:numId w:val="2"/>
              </w:numPr>
              <w:spacing w:line="259"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38% of existing users report additional accessibility requirements and the website's outdated design, poor navigation and mix of interfaces </w:t>
            </w:r>
            <w:r w:rsidRPr="5A5EA696">
              <w:rPr>
                <w:rFonts w:ascii="Arial" w:eastAsia="Arial" w:hAnsi="Arial" w:cs="Arial"/>
                <w:color w:val="000000" w:themeColor="text1"/>
                <w:sz w:val="24"/>
                <w:szCs w:val="24"/>
                <w:lang w:val="en-US"/>
              </w:rPr>
              <w:t>is impacting both audience size and identity</w:t>
            </w:r>
            <w:r w:rsidRPr="5A5EA696">
              <w:rPr>
                <w:rFonts w:ascii="Arial" w:eastAsia="Arial" w:hAnsi="Arial" w:cs="Arial"/>
                <w:color w:val="000000" w:themeColor="text1"/>
                <w:sz w:val="24"/>
                <w:szCs w:val="24"/>
              </w:rPr>
              <w:t>.</w:t>
            </w:r>
            <w:r w:rsidRPr="5A5EA696">
              <w:rPr>
                <w:rFonts w:ascii="Arial" w:eastAsia="Arial" w:hAnsi="Arial" w:cs="Arial"/>
                <w:b/>
                <w:bCs/>
                <w:color w:val="000000" w:themeColor="text1"/>
                <w:sz w:val="24"/>
                <w:szCs w:val="24"/>
              </w:rPr>
              <w:t xml:space="preserve"> </w:t>
            </w:r>
          </w:p>
          <w:p w14:paraId="2828CD60" w14:textId="5AC51041" w:rsidR="49245702" w:rsidRDefault="49245702" w:rsidP="5A5EA696">
            <w:pPr>
              <w:spacing w:line="259" w:lineRule="auto"/>
              <w:rPr>
                <w:rFonts w:ascii="Arial" w:eastAsia="Arial" w:hAnsi="Arial" w:cs="Arial"/>
                <w:color w:val="000000" w:themeColor="text1"/>
                <w:sz w:val="24"/>
                <w:szCs w:val="24"/>
              </w:rPr>
            </w:pPr>
          </w:p>
          <w:p w14:paraId="4BDD0CC8" w14:textId="4653E149" w:rsidR="49245702" w:rsidRDefault="4068D423" w:rsidP="5A5EA696">
            <w:pPr>
              <w:spacing w:line="259" w:lineRule="auto"/>
              <w:rPr>
                <w:rFonts w:ascii="Arial" w:eastAsia="Arial" w:hAnsi="Arial" w:cs="Arial"/>
                <w:color w:val="000000" w:themeColor="text1"/>
                <w:sz w:val="24"/>
                <w:szCs w:val="24"/>
              </w:rPr>
            </w:pPr>
            <w:r w:rsidRPr="5A5EA696">
              <w:rPr>
                <w:rFonts w:ascii="Arial" w:eastAsia="Arial" w:hAnsi="Arial" w:cs="Arial"/>
                <w:b/>
                <w:bCs/>
                <w:color w:val="000000" w:themeColor="text1"/>
                <w:sz w:val="24"/>
                <w:szCs w:val="24"/>
              </w:rPr>
              <w:t>Limited engagement and returning users:</w:t>
            </w:r>
          </w:p>
          <w:p w14:paraId="2DBB53C4" w14:textId="57CC8AC3" w:rsidR="49245702" w:rsidRDefault="4068D423" w:rsidP="003529C7">
            <w:pPr>
              <w:pStyle w:val="ListParagraph"/>
              <w:numPr>
                <w:ilvl w:val="0"/>
                <w:numId w:val="2"/>
              </w:numPr>
              <w:spacing w:line="259"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78% of users reported that this was their first visit to </w:t>
            </w:r>
            <w:r w:rsidR="002824FB" w:rsidRPr="5A5EA696">
              <w:rPr>
                <w:rFonts w:ascii="Arial" w:eastAsia="Arial" w:hAnsi="Arial" w:cs="Arial"/>
                <w:color w:val="000000" w:themeColor="text1"/>
                <w:sz w:val="24"/>
                <w:szCs w:val="24"/>
              </w:rPr>
              <w:t>any</w:t>
            </w:r>
            <w:r w:rsidR="002824FB">
              <w:rPr>
                <w:rFonts w:ascii="Arial" w:eastAsia="Arial" w:hAnsi="Arial" w:cs="Arial"/>
                <w:color w:val="000000" w:themeColor="text1"/>
                <w:sz w:val="24"/>
                <w:szCs w:val="24"/>
              </w:rPr>
              <w:t xml:space="preserve"> of</w:t>
            </w:r>
            <w:r w:rsidR="002824FB" w:rsidRPr="5A5EA696">
              <w:rPr>
                <w:rFonts w:ascii="Arial" w:eastAsia="Arial" w:hAnsi="Arial" w:cs="Arial"/>
                <w:color w:val="000000" w:themeColor="text1"/>
                <w:sz w:val="24"/>
                <w:szCs w:val="24"/>
              </w:rPr>
              <w:t xml:space="preserve"> </w:t>
            </w:r>
            <w:r w:rsidR="002824FB">
              <w:rPr>
                <w:rFonts w:ascii="Arial" w:eastAsia="Arial" w:hAnsi="Arial" w:cs="Arial"/>
                <w:color w:val="000000" w:themeColor="text1"/>
                <w:sz w:val="24"/>
                <w:szCs w:val="24"/>
              </w:rPr>
              <w:t>the</w:t>
            </w:r>
            <w:r w:rsidR="00F030B4">
              <w:rPr>
                <w:rFonts w:ascii="Arial" w:eastAsia="Arial" w:hAnsi="Arial" w:cs="Arial"/>
                <w:color w:val="000000" w:themeColor="text1"/>
                <w:sz w:val="24"/>
                <w:szCs w:val="24"/>
              </w:rPr>
              <w:t xml:space="preserve"> National Library of Scotland</w:t>
            </w:r>
            <w:r w:rsidR="00F030B4" w:rsidRPr="5A5EA696" w:rsidDel="00F030B4">
              <w:rPr>
                <w:rFonts w:ascii="Arial" w:eastAsia="Arial" w:hAnsi="Arial" w:cs="Arial"/>
                <w:color w:val="000000" w:themeColor="text1"/>
                <w:sz w:val="24"/>
                <w:szCs w:val="24"/>
              </w:rPr>
              <w:t xml:space="preserve"> </w:t>
            </w:r>
            <w:r w:rsidRPr="5A5EA696">
              <w:rPr>
                <w:rFonts w:ascii="Arial" w:eastAsia="Arial" w:hAnsi="Arial" w:cs="Arial"/>
                <w:color w:val="000000" w:themeColor="text1"/>
                <w:sz w:val="24"/>
                <w:szCs w:val="24"/>
              </w:rPr>
              <w:t>site</w:t>
            </w:r>
            <w:r w:rsidR="00B435DB">
              <w:rPr>
                <w:rFonts w:ascii="Arial" w:eastAsia="Arial" w:hAnsi="Arial" w:cs="Arial"/>
                <w:color w:val="000000" w:themeColor="text1"/>
                <w:sz w:val="24"/>
                <w:szCs w:val="24"/>
              </w:rPr>
              <w:t>s</w:t>
            </w:r>
            <w:r w:rsidRPr="5A5EA696">
              <w:rPr>
                <w:rFonts w:ascii="Arial" w:eastAsia="Arial" w:hAnsi="Arial" w:cs="Arial"/>
                <w:color w:val="000000" w:themeColor="text1"/>
                <w:sz w:val="24"/>
                <w:szCs w:val="24"/>
              </w:rPr>
              <w:t xml:space="preserve">. </w:t>
            </w:r>
            <w:r w:rsidRPr="5A5EA696">
              <w:rPr>
                <w:rFonts w:ascii="Arial" w:eastAsia="Arial" w:hAnsi="Arial" w:cs="Arial"/>
                <w:color w:val="000000" w:themeColor="text1"/>
                <w:sz w:val="24"/>
                <w:szCs w:val="24"/>
                <w:lang w:val="en-US"/>
              </w:rPr>
              <w:t xml:space="preserve">In comparison, </w:t>
            </w:r>
            <w:r w:rsidRPr="5A5EA696">
              <w:rPr>
                <w:rFonts w:ascii="Arial" w:eastAsia="Arial" w:hAnsi="Arial" w:cs="Arial"/>
                <w:color w:val="000000" w:themeColor="text1"/>
                <w:sz w:val="24"/>
                <w:szCs w:val="24"/>
              </w:rPr>
              <w:t>17% of users reported visiting more than once within the last 12 months.</w:t>
            </w:r>
          </w:p>
          <w:p w14:paraId="3783F3BC" w14:textId="0F5EDC93" w:rsidR="49245702" w:rsidRDefault="49245702" w:rsidP="5A5EA696">
            <w:pPr>
              <w:spacing w:line="259" w:lineRule="auto"/>
              <w:rPr>
                <w:rFonts w:ascii="Arial" w:eastAsia="Arial" w:hAnsi="Arial" w:cs="Arial"/>
                <w:color w:val="000000" w:themeColor="text1"/>
                <w:sz w:val="24"/>
                <w:szCs w:val="24"/>
              </w:rPr>
            </w:pPr>
            <w:r>
              <w:br/>
            </w:r>
            <w:r w:rsidR="4068D423" w:rsidRPr="5A5EA696">
              <w:rPr>
                <w:rFonts w:ascii="Arial" w:eastAsia="Arial" w:hAnsi="Arial" w:cs="Arial"/>
                <w:b/>
                <w:bCs/>
                <w:color w:val="000000" w:themeColor="text1"/>
                <w:sz w:val="24"/>
                <w:szCs w:val="24"/>
              </w:rPr>
              <w:t>Limited reach of narrative content:</w:t>
            </w:r>
          </w:p>
          <w:p w14:paraId="45E914EE" w14:textId="5CAD3F71" w:rsidR="49245702" w:rsidRDefault="4068D423" w:rsidP="003529C7">
            <w:pPr>
              <w:pStyle w:val="ListParagraph"/>
              <w:numPr>
                <w:ilvl w:val="0"/>
                <w:numId w:val="2"/>
              </w:numPr>
              <w:spacing w:line="259"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Narrative or interpretative content reaches only a very small audience. Blogs out with the 12 top performing posts had fewer than 500 views over the last year. Out of over 600 blogs, only the top 10% received over 100 views in the last year, this is less than 10 views a month on average. </w:t>
            </w:r>
          </w:p>
          <w:p w14:paraId="78A671BC" w14:textId="1A3CA143" w:rsidR="49245702" w:rsidRDefault="00C83DDD" w:rsidP="003529C7">
            <w:pPr>
              <w:pStyle w:val="ListParagraph"/>
              <w:numPr>
                <w:ilvl w:val="0"/>
                <w:numId w:val="2"/>
              </w:numPr>
              <w:spacing w:line="259"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r w:rsidR="00B435DB">
              <w:rPr>
                <w:rFonts w:ascii="Arial" w:eastAsia="Arial" w:hAnsi="Arial" w:cs="Arial"/>
                <w:color w:val="000000" w:themeColor="text1"/>
                <w:sz w:val="24"/>
                <w:szCs w:val="24"/>
              </w:rPr>
              <w:t>T</w:t>
            </w:r>
            <w:r>
              <w:rPr>
                <w:rFonts w:ascii="Arial" w:eastAsia="Arial" w:hAnsi="Arial" w:cs="Arial"/>
                <w:color w:val="000000" w:themeColor="text1"/>
                <w:sz w:val="24"/>
                <w:szCs w:val="24"/>
              </w:rPr>
              <w:t>he National Library of Scotland</w:t>
            </w:r>
            <w:r w:rsidRPr="5A5EA696" w:rsidDel="00C83DDD">
              <w:rPr>
                <w:rFonts w:ascii="Arial" w:eastAsia="Arial" w:hAnsi="Arial" w:cs="Arial"/>
                <w:color w:val="000000" w:themeColor="text1"/>
                <w:sz w:val="24"/>
                <w:szCs w:val="24"/>
              </w:rPr>
              <w:t xml:space="preserve"> </w:t>
            </w:r>
            <w:r w:rsidR="4068D423" w:rsidRPr="5A5EA696">
              <w:rPr>
                <w:rFonts w:ascii="Arial" w:eastAsia="Arial" w:hAnsi="Arial" w:cs="Arial"/>
                <w:color w:val="000000" w:themeColor="text1"/>
                <w:sz w:val="24"/>
                <w:szCs w:val="24"/>
              </w:rPr>
              <w:t xml:space="preserve">produces very diverse types of content, produced in pockets across the web presence without a clear audience or purpose. </w:t>
            </w:r>
            <w:r w:rsidR="4068D423" w:rsidRPr="5A5EA696">
              <w:rPr>
                <w:rFonts w:ascii="Arial" w:eastAsia="Arial" w:hAnsi="Arial" w:cs="Arial"/>
                <w:color w:val="000000" w:themeColor="text1"/>
                <w:sz w:val="24"/>
                <w:szCs w:val="24"/>
                <w:lang w:val="en-US"/>
              </w:rPr>
              <w:t xml:space="preserve">Online audiences are not expecting this content </w:t>
            </w:r>
            <w:r w:rsidR="00B435DB" w:rsidRPr="5A5EA696">
              <w:rPr>
                <w:rFonts w:ascii="Arial" w:eastAsia="Arial" w:hAnsi="Arial" w:cs="Arial"/>
                <w:color w:val="000000" w:themeColor="text1"/>
                <w:sz w:val="24"/>
                <w:szCs w:val="24"/>
                <w:lang w:val="en-US"/>
              </w:rPr>
              <w:t xml:space="preserve">from </w:t>
            </w:r>
            <w:r w:rsidR="00B435DB">
              <w:rPr>
                <w:rFonts w:ascii="Arial" w:eastAsia="Arial" w:hAnsi="Arial" w:cs="Arial"/>
                <w:color w:val="000000" w:themeColor="text1"/>
                <w:sz w:val="24"/>
                <w:szCs w:val="24"/>
              </w:rPr>
              <w:t>the</w:t>
            </w:r>
            <w:r w:rsidR="00C90C86">
              <w:rPr>
                <w:rFonts w:ascii="Arial" w:eastAsia="Arial" w:hAnsi="Arial" w:cs="Arial"/>
                <w:color w:val="000000" w:themeColor="text1"/>
                <w:sz w:val="24"/>
                <w:szCs w:val="24"/>
              </w:rPr>
              <w:t xml:space="preserve"> National Library of Scotland</w:t>
            </w:r>
            <w:r w:rsidR="4068D423" w:rsidRPr="5A5EA696">
              <w:rPr>
                <w:rFonts w:ascii="Arial" w:eastAsia="Arial" w:hAnsi="Arial" w:cs="Arial"/>
                <w:color w:val="000000" w:themeColor="text1"/>
                <w:sz w:val="24"/>
                <w:szCs w:val="24"/>
                <w:lang w:val="en-US"/>
              </w:rPr>
              <w:t>, so they are not looking for it and it is not easily discoverable on the site.</w:t>
            </w:r>
          </w:p>
          <w:p w14:paraId="30488800" w14:textId="19038F62" w:rsidR="49245702" w:rsidRDefault="4068D423" w:rsidP="003529C7">
            <w:pPr>
              <w:pStyle w:val="ListParagraph"/>
              <w:numPr>
                <w:ilvl w:val="0"/>
                <w:numId w:val="2"/>
              </w:numPr>
              <w:spacing w:line="259"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There is no editorial approach or owner, and this causes issues with discoverability. </w:t>
            </w:r>
            <w:r w:rsidRPr="5A5EA696">
              <w:rPr>
                <w:rFonts w:ascii="Arial" w:eastAsia="Arial" w:hAnsi="Arial" w:cs="Arial"/>
                <w:color w:val="000000" w:themeColor="text1"/>
                <w:sz w:val="24"/>
                <w:szCs w:val="24"/>
                <w:lang w:val="en-US"/>
              </w:rPr>
              <w:t xml:space="preserve">Search engines favor sites that demonstrate authority by consistently publishing on topics and having links between articles and respected sources. </w:t>
            </w:r>
            <w:r w:rsidR="49245702">
              <w:br/>
            </w:r>
          </w:p>
          <w:p w14:paraId="17485D92" w14:textId="40B01D4D" w:rsidR="49245702" w:rsidRDefault="4068D423" w:rsidP="5A5EA696">
            <w:pPr>
              <w:spacing w:line="259" w:lineRule="auto"/>
              <w:rPr>
                <w:rFonts w:ascii="Arial" w:eastAsia="Arial" w:hAnsi="Arial" w:cs="Arial"/>
                <w:color w:val="000000" w:themeColor="text1"/>
                <w:sz w:val="24"/>
                <w:szCs w:val="24"/>
              </w:rPr>
            </w:pPr>
            <w:r w:rsidRPr="5A5EA696">
              <w:rPr>
                <w:rFonts w:ascii="Arial" w:eastAsia="Arial" w:hAnsi="Arial" w:cs="Arial"/>
                <w:b/>
                <w:bCs/>
                <w:color w:val="000000" w:themeColor="text1"/>
                <w:sz w:val="24"/>
                <w:szCs w:val="24"/>
              </w:rPr>
              <w:lastRenderedPageBreak/>
              <w:t>Usability issues for library-motivated users:</w:t>
            </w:r>
          </w:p>
          <w:p w14:paraId="017E9FC2" w14:textId="011BB1E8" w:rsidR="49245702" w:rsidRDefault="4068D423" w:rsidP="5A5EA696">
            <w:pPr>
              <w:pStyle w:val="paragraph"/>
              <w:spacing w:beforeAutospacing="0" w:afterAutospacing="0"/>
              <w:ind w:left="360"/>
              <w:rPr>
                <w:rFonts w:ascii="Arial" w:eastAsia="Arial" w:hAnsi="Arial" w:cs="Arial"/>
                <w:color w:val="000000" w:themeColor="text1"/>
              </w:rPr>
            </w:pPr>
            <w:r w:rsidRPr="5A5EA696">
              <w:rPr>
                <w:rFonts w:ascii="Arial" w:eastAsia="Arial" w:hAnsi="Arial" w:cs="Arial"/>
                <w:color w:val="000000" w:themeColor="text1"/>
              </w:rPr>
              <w:t>Users struggle to succeed first time across the website:</w:t>
            </w:r>
          </w:p>
          <w:p w14:paraId="79C9DEFF" w14:textId="40C55E19" w:rsidR="49245702" w:rsidRDefault="4068D423" w:rsidP="003529C7">
            <w:pPr>
              <w:pStyle w:val="ListParagraph"/>
              <w:numPr>
                <w:ilvl w:val="0"/>
                <w:numId w:val="1"/>
              </w:numPr>
              <w:spacing w:line="259" w:lineRule="auto"/>
              <w:rPr>
                <w:rFonts w:ascii="Arial" w:eastAsia="Arial" w:hAnsi="Arial" w:cs="Arial"/>
                <w:color w:val="000000" w:themeColor="text1"/>
                <w:sz w:val="24"/>
                <w:szCs w:val="24"/>
              </w:rPr>
            </w:pPr>
            <w:r w:rsidRPr="5A5EA696">
              <w:rPr>
                <w:rStyle w:val="normaltextrun"/>
                <w:rFonts w:ascii="Arial" w:eastAsia="Arial" w:hAnsi="Arial" w:cs="Arial"/>
                <w:color w:val="000000" w:themeColor="text1"/>
                <w:sz w:val="24"/>
                <w:szCs w:val="24"/>
              </w:rPr>
              <w:t>Only 19% strongly agree "I can easily find the information or resources I need".</w:t>
            </w:r>
          </w:p>
          <w:p w14:paraId="6F084ED5" w14:textId="6179DA3C" w:rsidR="49245702" w:rsidRDefault="4068D423" w:rsidP="003529C7">
            <w:pPr>
              <w:pStyle w:val="ListParagraph"/>
              <w:numPr>
                <w:ilvl w:val="0"/>
                <w:numId w:val="1"/>
              </w:numPr>
              <w:spacing w:line="259" w:lineRule="auto"/>
              <w:rPr>
                <w:rFonts w:ascii="Arial" w:eastAsia="Arial" w:hAnsi="Arial" w:cs="Arial"/>
                <w:color w:val="000000" w:themeColor="text1"/>
                <w:sz w:val="24"/>
                <w:szCs w:val="24"/>
              </w:rPr>
            </w:pPr>
            <w:r w:rsidRPr="5A5EA696">
              <w:rPr>
                <w:rStyle w:val="normaltextrun"/>
                <w:rFonts w:ascii="Arial" w:eastAsia="Arial" w:hAnsi="Arial" w:cs="Arial"/>
                <w:color w:val="000000" w:themeColor="text1"/>
                <w:sz w:val="24"/>
                <w:szCs w:val="24"/>
              </w:rPr>
              <w:t xml:space="preserve">Only 21% "feel confident in using the online services, tools, and features". </w:t>
            </w:r>
          </w:p>
          <w:p w14:paraId="54E31407" w14:textId="514A96FE" w:rsidR="49245702" w:rsidRDefault="4068D423" w:rsidP="003529C7">
            <w:pPr>
              <w:pStyle w:val="ListParagraph"/>
              <w:numPr>
                <w:ilvl w:val="0"/>
                <w:numId w:val="1"/>
              </w:numPr>
              <w:spacing w:line="259" w:lineRule="auto"/>
              <w:rPr>
                <w:rFonts w:ascii="Arial" w:eastAsia="Arial" w:hAnsi="Arial" w:cs="Arial"/>
                <w:color w:val="000000" w:themeColor="text1"/>
                <w:sz w:val="24"/>
                <w:szCs w:val="24"/>
              </w:rPr>
            </w:pPr>
            <w:r w:rsidRPr="5A5EA696">
              <w:rPr>
                <w:rStyle w:val="normaltextrun"/>
                <w:rFonts w:ascii="Arial" w:eastAsia="Arial" w:hAnsi="Arial" w:cs="Arial"/>
                <w:color w:val="000000" w:themeColor="text1"/>
                <w:sz w:val="24"/>
                <w:szCs w:val="24"/>
              </w:rPr>
              <w:t>Only 17% strongly agree "the layout is clear and easy to navigate".</w:t>
            </w:r>
          </w:p>
        </w:tc>
      </w:tr>
    </w:tbl>
    <w:p w14:paraId="268B3B2B" w14:textId="11005BBA" w:rsidR="49245702" w:rsidRDefault="49245702" w:rsidP="49245702">
      <w:pPr>
        <w:rPr>
          <w:rFonts w:ascii="Arial" w:eastAsia="Arial" w:hAnsi="Arial" w:cs="Arial"/>
          <w:color w:val="000000" w:themeColor="text1"/>
          <w:sz w:val="24"/>
          <w:szCs w:val="24"/>
        </w:rPr>
      </w:pPr>
    </w:p>
    <w:p w14:paraId="542EB33E" w14:textId="15BAF808" w:rsidR="1755A20F" w:rsidRDefault="1755A20F" w:rsidP="49245702">
      <w:pPr>
        <w:pStyle w:val="Heading2"/>
        <w:spacing w:after="160"/>
        <w:rPr>
          <w:rFonts w:ascii="Arial" w:eastAsia="Arial" w:hAnsi="Arial" w:cs="Arial"/>
          <w:b/>
          <w:bCs/>
          <w:color w:val="000000" w:themeColor="text1"/>
          <w:sz w:val="28"/>
          <w:szCs w:val="28"/>
        </w:rPr>
      </w:pPr>
      <w:r w:rsidRPr="49245702">
        <w:rPr>
          <w:rFonts w:ascii="Arial" w:eastAsia="Arial" w:hAnsi="Arial" w:cs="Arial"/>
          <w:b/>
          <w:bCs/>
          <w:color w:val="000000" w:themeColor="text1"/>
          <w:sz w:val="28"/>
          <w:szCs w:val="28"/>
        </w:rPr>
        <w:t xml:space="preserve">Step 3: Assess the </w:t>
      </w:r>
      <w:proofErr w:type="gramStart"/>
      <w:r w:rsidRPr="49245702">
        <w:rPr>
          <w:rFonts w:ascii="Arial" w:eastAsia="Arial" w:hAnsi="Arial" w:cs="Arial"/>
          <w:b/>
          <w:bCs/>
          <w:color w:val="000000" w:themeColor="text1"/>
          <w:sz w:val="28"/>
          <w:szCs w:val="28"/>
        </w:rPr>
        <w:t>impact</w:t>
      </w:r>
      <w:proofErr w:type="gramEnd"/>
    </w:p>
    <w:p w14:paraId="15EFAC48" w14:textId="0FE36231" w:rsidR="1755A20F" w:rsidRDefault="1755A20F" w:rsidP="49245702">
      <w:pPr>
        <w:spacing w:line="36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 xml:space="preserve">It may be helpful to look at the possible outcomes of this assessment before you start – see </w:t>
      </w:r>
      <w:hyperlink w:anchor="_Step_4:_Monitoring">
        <w:r w:rsidR="00326848">
          <w:rPr>
            <w:rStyle w:val="Hyperlink"/>
            <w:rFonts w:ascii="Arial" w:eastAsia="Arial" w:hAnsi="Arial" w:cs="Arial"/>
            <w:sz w:val="24"/>
            <w:szCs w:val="24"/>
          </w:rPr>
          <w:t>Step 4: Moni</w:t>
        </w:r>
        <w:r w:rsidR="00326848">
          <w:rPr>
            <w:rStyle w:val="Hyperlink"/>
            <w:rFonts w:ascii="Arial" w:eastAsia="Arial" w:hAnsi="Arial" w:cs="Arial"/>
            <w:sz w:val="24"/>
            <w:szCs w:val="24"/>
          </w:rPr>
          <w:t>t</w:t>
        </w:r>
        <w:r w:rsidR="00326848">
          <w:rPr>
            <w:rStyle w:val="Hyperlink"/>
            <w:rFonts w:ascii="Arial" w:eastAsia="Arial" w:hAnsi="Arial" w:cs="Arial"/>
            <w:sz w:val="24"/>
            <w:szCs w:val="24"/>
          </w:rPr>
          <w:t>oring</w:t>
        </w:r>
      </w:hyperlink>
      <w:r w:rsidRPr="49245702">
        <w:rPr>
          <w:rFonts w:ascii="Arial" w:eastAsia="Arial" w:hAnsi="Arial" w:cs="Arial"/>
          <w:color w:val="000000" w:themeColor="text1"/>
          <w:sz w:val="24"/>
          <w:szCs w:val="24"/>
        </w:rPr>
        <w:t>.</w:t>
      </w:r>
    </w:p>
    <w:p w14:paraId="4B66B45D" w14:textId="46E4D111" w:rsidR="1755A20F" w:rsidRDefault="1755A20F" w:rsidP="49245702">
      <w:pPr>
        <w:spacing w:line="360" w:lineRule="auto"/>
        <w:rPr>
          <w:rFonts w:ascii="Arial" w:eastAsia="Arial" w:hAnsi="Arial" w:cs="Arial"/>
          <w:color w:val="000000" w:themeColor="text1"/>
          <w:sz w:val="24"/>
          <w:szCs w:val="24"/>
        </w:rPr>
      </w:pPr>
      <w:r w:rsidRPr="49245702">
        <w:rPr>
          <w:rFonts w:ascii="Arial" w:eastAsia="Arial" w:hAnsi="Arial" w:cs="Arial"/>
          <w:b/>
          <w:bCs/>
          <w:color w:val="000000" w:themeColor="text1"/>
          <w:sz w:val="24"/>
          <w:szCs w:val="24"/>
        </w:rPr>
        <w:t>A positive impact</w:t>
      </w:r>
      <w:r w:rsidRPr="49245702">
        <w:rPr>
          <w:rFonts w:ascii="Arial" w:eastAsia="Arial" w:hAnsi="Arial" w:cs="Arial"/>
          <w:color w:val="000000" w:themeColor="text1"/>
          <w:sz w:val="24"/>
          <w:szCs w:val="24"/>
        </w:rPr>
        <w:t xml:space="preserve"> is one where the policy, practice, </w:t>
      </w:r>
      <w:proofErr w:type="gramStart"/>
      <w:r w:rsidRPr="49245702">
        <w:rPr>
          <w:rFonts w:ascii="Arial" w:eastAsia="Arial" w:hAnsi="Arial" w:cs="Arial"/>
          <w:color w:val="000000" w:themeColor="text1"/>
          <w:sz w:val="24"/>
          <w:szCs w:val="24"/>
        </w:rPr>
        <w:t>process</w:t>
      </w:r>
      <w:proofErr w:type="gramEnd"/>
      <w:r w:rsidRPr="49245702">
        <w:rPr>
          <w:rFonts w:ascii="Arial" w:eastAsia="Arial" w:hAnsi="Arial" w:cs="Arial"/>
          <w:color w:val="000000" w:themeColor="text1"/>
          <w:sz w:val="24"/>
          <w:szCs w:val="24"/>
        </w:rPr>
        <w:t xml:space="preserve"> or service can improve access to your policies, practices, processes or services by removing barriers for equality groups and/or improve understanding between groups.</w:t>
      </w:r>
    </w:p>
    <w:p w14:paraId="7AB2ACB1" w14:textId="3B9B5DD4" w:rsidR="1755A20F" w:rsidRDefault="1755A20F" w:rsidP="49245702">
      <w:pPr>
        <w:spacing w:line="360" w:lineRule="auto"/>
        <w:rPr>
          <w:rFonts w:ascii="Arial" w:eastAsia="Arial" w:hAnsi="Arial" w:cs="Arial"/>
          <w:color w:val="000000" w:themeColor="text1"/>
          <w:sz w:val="24"/>
          <w:szCs w:val="24"/>
        </w:rPr>
      </w:pPr>
      <w:r w:rsidRPr="49245702">
        <w:rPr>
          <w:rFonts w:ascii="Arial" w:eastAsia="Arial" w:hAnsi="Arial" w:cs="Arial"/>
          <w:b/>
          <w:bCs/>
          <w:color w:val="000000" w:themeColor="text1"/>
          <w:sz w:val="24"/>
          <w:szCs w:val="24"/>
        </w:rPr>
        <w:t>A negative impact</w:t>
      </w:r>
      <w:r w:rsidRPr="49245702">
        <w:rPr>
          <w:rFonts w:ascii="Arial" w:eastAsia="Arial" w:hAnsi="Arial" w:cs="Arial"/>
          <w:color w:val="000000" w:themeColor="text1"/>
          <w:sz w:val="24"/>
          <w:szCs w:val="24"/>
        </w:rPr>
        <w:t xml:space="preserve"> may indicate the potential for direct or indirect discrimination, both of which are unlawful.</w:t>
      </w:r>
    </w:p>
    <w:p w14:paraId="0656AC31" w14:textId="6FC87084" w:rsidR="1755A20F" w:rsidRDefault="1755A20F" w:rsidP="49245702">
      <w:pPr>
        <w:spacing w:line="360" w:lineRule="auto"/>
        <w:rPr>
          <w:rFonts w:ascii="Arial" w:eastAsia="Arial" w:hAnsi="Arial" w:cs="Arial"/>
          <w:color w:val="000000" w:themeColor="text1"/>
          <w:sz w:val="24"/>
          <w:szCs w:val="24"/>
        </w:rPr>
      </w:pPr>
      <w:r w:rsidRPr="49245702">
        <w:rPr>
          <w:rFonts w:ascii="Arial" w:eastAsia="Arial" w:hAnsi="Arial" w:cs="Arial"/>
          <w:b/>
          <w:bCs/>
          <w:color w:val="000000" w:themeColor="text1"/>
          <w:sz w:val="24"/>
          <w:szCs w:val="24"/>
        </w:rPr>
        <w:t>Please note you need not provide written answers to the prompting questions, they are there to guide you through the kind of considerations that need to be made for each characteristic.</w:t>
      </w:r>
    </w:p>
    <w:p w14:paraId="4D0EDF89" w14:textId="1A255B3A" w:rsidR="49245702" w:rsidRDefault="49245702" w:rsidP="49245702">
      <w:pPr>
        <w:spacing w:line="360" w:lineRule="auto"/>
        <w:rPr>
          <w:rFonts w:ascii="Arial" w:eastAsia="Arial" w:hAnsi="Arial" w:cs="Arial"/>
          <w:color w:val="000000" w:themeColor="text1"/>
          <w:sz w:val="24"/>
          <w:szCs w:val="24"/>
        </w:rPr>
      </w:pPr>
    </w:p>
    <w:p w14:paraId="7D266B1C" w14:textId="35D42255"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t>Age</w:t>
      </w:r>
    </w:p>
    <w:p w14:paraId="592C602A" w14:textId="37E5DB1B" w:rsidR="1755A20F" w:rsidRDefault="1755A20F" w:rsidP="49245702">
      <w:pPr>
        <w:spacing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Does the work impact on people of different ages differently?</w:t>
      </w:r>
    </w:p>
    <w:p w14:paraId="3BED9472" w14:textId="2F549631" w:rsidR="1755A20F" w:rsidRDefault="1755A20F" w:rsidP="003529C7">
      <w:pPr>
        <w:pStyle w:val="ListParagraph"/>
        <w:numPr>
          <w:ilvl w:val="0"/>
          <w:numId w:val="15"/>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How might the work impact differently on children and young people, and older people?</w:t>
      </w:r>
    </w:p>
    <w:p w14:paraId="47A76132" w14:textId="18AE8702" w:rsidR="1755A20F" w:rsidRDefault="1755A20F" w:rsidP="003529C7">
      <w:pPr>
        <w:pStyle w:val="ListParagraph"/>
        <w:numPr>
          <w:ilvl w:val="0"/>
          <w:numId w:val="15"/>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 xml:space="preserve">Could a </w:t>
      </w:r>
      <w:proofErr w:type="gramStart"/>
      <w:r w:rsidRPr="49245702">
        <w:rPr>
          <w:rStyle w:val="normaltextrun"/>
          <w:rFonts w:ascii="Arial" w:eastAsia="Arial" w:hAnsi="Arial" w:cs="Arial"/>
          <w:color w:val="000000" w:themeColor="text1"/>
          <w:sz w:val="24"/>
          <w:szCs w:val="24"/>
        </w:rPr>
        <w:t>10 year-old</w:t>
      </w:r>
      <w:proofErr w:type="gramEnd"/>
      <w:r w:rsidRPr="49245702">
        <w:rPr>
          <w:rStyle w:val="normaltextrun"/>
          <w:rFonts w:ascii="Arial" w:eastAsia="Arial" w:hAnsi="Arial" w:cs="Arial"/>
          <w:color w:val="000000" w:themeColor="text1"/>
          <w:sz w:val="24"/>
          <w:szCs w:val="24"/>
        </w:rPr>
        <w:t xml:space="preserve"> and a 105 year-old easily use, attend this?</w:t>
      </w:r>
    </w:p>
    <w:p w14:paraId="6903AC9F" w14:textId="5D3834E3" w:rsidR="1755A20F" w:rsidRDefault="1755A20F" w:rsidP="003529C7">
      <w:pPr>
        <w:pStyle w:val="ListParagraph"/>
        <w:numPr>
          <w:ilvl w:val="0"/>
          <w:numId w:val="15"/>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 xml:space="preserve">Might age affect how the work is used, </w:t>
      </w:r>
      <w:proofErr w:type="gramStart"/>
      <w:r w:rsidRPr="49245702">
        <w:rPr>
          <w:rStyle w:val="normaltextrun"/>
          <w:rFonts w:ascii="Arial" w:eastAsia="Arial" w:hAnsi="Arial" w:cs="Arial"/>
          <w:color w:val="000000" w:themeColor="text1"/>
          <w:sz w:val="24"/>
          <w:szCs w:val="24"/>
        </w:rPr>
        <w:t>accessed</w:t>
      </w:r>
      <w:proofErr w:type="gramEnd"/>
      <w:r w:rsidRPr="49245702">
        <w:rPr>
          <w:rStyle w:val="normaltextrun"/>
          <w:rFonts w:ascii="Arial" w:eastAsia="Arial" w:hAnsi="Arial" w:cs="Arial"/>
          <w:color w:val="000000" w:themeColor="text1"/>
          <w:sz w:val="24"/>
          <w:szCs w:val="24"/>
        </w:rPr>
        <w:t xml:space="preserve"> or understood?</w:t>
      </w:r>
    </w:p>
    <w:p w14:paraId="6056B7F8" w14:textId="290FE02C" w:rsidR="1755A20F" w:rsidRDefault="1755A20F" w:rsidP="003529C7">
      <w:pPr>
        <w:pStyle w:val="ListParagraph"/>
        <w:numPr>
          <w:ilvl w:val="0"/>
          <w:numId w:val="15"/>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 xml:space="preserve">How will the communication and engagement strategy </w:t>
      </w:r>
      <w:proofErr w:type="gramStart"/>
      <w:r w:rsidRPr="49245702">
        <w:rPr>
          <w:rStyle w:val="normaltextrun"/>
          <w:rFonts w:ascii="Arial" w:eastAsia="Arial" w:hAnsi="Arial" w:cs="Arial"/>
          <w:color w:val="000000" w:themeColor="text1"/>
          <w:sz w:val="24"/>
          <w:szCs w:val="24"/>
        </w:rPr>
        <w:t>take into account</w:t>
      </w:r>
      <w:proofErr w:type="gramEnd"/>
      <w:r w:rsidRPr="49245702">
        <w:rPr>
          <w:rStyle w:val="normaltextrun"/>
          <w:rFonts w:ascii="Arial" w:eastAsia="Arial" w:hAnsi="Arial" w:cs="Arial"/>
          <w:color w:val="000000" w:themeColor="text1"/>
          <w:sz w:val="24"/>
          <w:szCs w:val="24"/>
        </w:rPr>
        <w:t xml:space="preserve"> the differing needs of people of different ages?</w:t>
      </w:r>
    </w:p>
    <w:p w14:paraId="2796402A" w14:textId="5DE89AC5" w:rsidR="1755A20F" w:rsidRDefault="1755A20F" w:rsidP="003529C7">
      <w:pPr>
        <w:pStyle w:val="ListParagraph"/>
        <w:numPr>
          <w:ilvl w:val="0"/>
          <w:numId w:val="15"/>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Does the work make blanket assumptions about age?</w:t>
      </w:r>
    </w:p>
    <w:p w14:paraId="68DE9A27" w14:textId="17990810" w:rsidR="1755A20F" w:rsidRDefault="1755A20F" w:rsidP="003529C7">
      <w:pPr>
        <w:pStyle w:val="ListParagraph"/>
        <w:numPr>
          <w:ilvl w:val="0"/>
          <w:numId w:val="15"/>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lastRenderedPageBreak/>
        <w:t>Is there an opportunity to improve outcomes for a certain age group through this policy?</w:t>
      </w:r>
    </w:p>
    <w:p w14:paraId="1B4B5A5F" w14:textId="09046269" w:rsidR="49245702" w:rsidRDefault="49245702" w:rsidP="49245702">
      <w:pPr>
        <w:rPr>
          <w:rFonts w:ascii="Arial" w:eastAsia="Arial" w:hAnsi="Arial" w:cs="Arial"/>
          <w:color w:val="000000" w:themeColor="text1"/>
          <w:sz w:val="24"/>
          <w:szCs w:val="24"/>
        </w:rPr>
      </w:pPr>
    </w:p>
    <w:tbl>
      <w:tblPr>
        <w:tblW w:w="901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20"/>
        <w:gridCol w:w="1185"/>
        <w:gridCol w:w="855"/>
        <w:gridCol w:w="3554"/>
      </w:tblGrid>
      <w:tr w:rsidR="49245702" w14:paraId="25B3063C" w14:textId="77777777" w:rsidTr="5A5EA696">
        <w:trPr>
          <w:trHeight w:val="510"/>
        </w:trPr>
        <w:tc>
          <w:tcPr>
            <w:tcW w:w="3420" w:type="dxa"/>
            <w:tcBorders>
              <w:top w:val="single" w:sz="6" w:space="0" w:color="auto"/>
              <w:left w:val="single" w:sz="6" w:space="0" w:color="auto"/>
              <w:bottom w:val="single" w:sz="6" w:space="0" w:color="auto"/>
              <w:right w:val="single" w:sz="6" w:space="0" w:color="auto"/>
            </w:tcBorders>
          </w:tcPr>
          <w:p w14:paraId="1045F9F0" w14:textId="5E1249C0"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1185" w:type="dxa"/>
            <w:tcBorders>
              <w:top w:val="single" w:sz="6" w:space="0" w:color="auto"/>
              <w:left w:val="single" w:sz="6" w:space="0" w:color="auto"/>
              <w:bottom w:val="single" w:sz="6" w:space="0" w:color="auto"/>
              <w:right w:val="single" w:sz="6" w:space="0" w:color="auto"/>
            </w:tcBorders>
          </w:tcPr>
          <w:p w14:paraId="1645E276" w14:textId="762A5FC2"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855" w:type="dxa"/>
            <w:tcBorders>
              <w:top w:val="single" w:sz="6" w:space="0" w:color="auto"/>
              <w:left w:val="single" w:sz="6" w:space="0" w:color="auto"/>
              <w:bottom w:val="single" w:sz="6" w:space="0" w:color="auto"/>
              <w:right w:val="single" w:sz="6" w:space="0" w:color="auto"/>
            </w:tcBorders>
          </w:tcPr>
          <w:p w14:paraId="2634B037" w14:textId="55DDCEF7"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3554" w:type="dxa"/>
            <w:tcBorders>
              <w:top w:val="single" w:sz="6" w:space="0" w:color="auto"/>
              <w:left w:val="single" w:sz="6" w:space="0" w:color="auto"/>
              <w:bottom w:val="single" w:sz="6" w:space="0" w:color="auto"/>
              <w:right w:val="single" w:sz="6" w:space="0" w:color="auto"/>
            </w:tcBorders>
          </w:tcPr>
          <w:p w14:paraId="1D9955A8" w14:textId="434B538A"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22C7431D" w14:textId="77777777" w:rsidTr="5A5EA696">
        <w:trPr>
          <w:trHeight w:val="525"/>
        </w:trPr>
        <w:tc>
          <w:tcPr>
            <w:tcW w:w="3420" w:type="dxa"/>
            <w:tcBorders>
              <w:top w:val="single" w:sz="6" w:space="0" w:color="auto"/>
              <w:left w:val="single" w:sz="6" w:space="0" w:color="auto"/>
              <w:bottom w:val="single" w:sz="6" w:space="0" w:color="auto"/>
              <w:right w:val="single" w:sz="6" w:space="0" w:color="auto"/>
            </w:tcBorders>
          </w:tcPr>
          <w:p w14:paraId="7CE10C3C" w14:textId="3D46FAD1" w:rsidR="49245702" w:rsidRDefault="228F828C" w:rsidP="5A5EA696">
            <w:pPr>
              <w:spacing w:after="0" w:line="240" w:lineRule="auto"/>
              <w:rPr>
                <w:rFonts w:ascii="Arial" w:eastAsia="Arial" w:hAnsi="Arial" w:cs="Arial"/>
                <w:sz w:val="24"/>
                <w:szCs w:val="24"/>
              </w:rPr>
            </w:pPr>
            <w:r w:rsidRPr="5A5EA696">
              <w:rPr>
                <w:rFonts w:ascii="Arial" w:eastAsia="Arial" w:hAnsi="Arial" w:cs="Arial"/>
                <w:color w:val="000000" w:themeColor="text1"/>
                <w:sz w:val="24"/>
                <w:szCs w:val="24"/>
              </w:rPr>
              <w:t>The project aims to improve accessibility for older users by addressing issues related to sight, hearing, and physical disabilities</w:t>
            </w:r>
            <w:r w:rsidR="00891E23">
              <w:rPr>
                <w:rFonts w:ascii="Arial" w:eastAsia="Arial" w:hAnsi="Arial" w:cs="Arial"/>
                <w:color w:val="000000" w:themeColor="text1"/>
                <w:sz w:val="24"/>
                <w:szCs w:val="24"/>
              </w:rPr>
              <w:t xml:space="preserve"> </w:t>
            </w:r>
            <w:r w:rsidR="6B7E416D" w:rsidRPr="748E359B">
              <w:rPr>
                <w:rFonts w:ascii="Arial" w:eastAsia="Arial" w:hAnsi="Arial" w:cs="Arial"/>
                <w:color w:val="000000" w:themeColor="text1"/>
                <w:sz w:val="24"/>
                <w:szCs w:val="24"/>
              </w:rPr>
              <w:t>—t</w:t>
            </w:r>
            <w:r w:rsidR="2FF673E1" w:rsidRPr="748E359B">
              <w:rPr>
                <w:rFonts w:ascii="Arial" w:eastAsia="Arial" w:hAnsi="Arial" w:cs="Arial"/>
                <w:color w:val="000000" w:themeColor="text1"/>
                <w:sz w:val="24"/>
                <w:szCs w:val="24"/>
              </w:rPr>
              <w:t>hose</w:t>
            </w:r>
            <w:r w:rsidRPr="5A5EA696">
              <w:rPr>
                <w:rFonts w:ascii="Arial" w:eastAsia="Arial" w:hAnsi="Arial" w:cs="Arial"/>
                <w:color w:val="000000" w:themeColor="text1"/>
                <w:sz w:val="24"/>
                <w:szCs w:val="24"/>
              </w:rPr>
              <w:t xml:space="preserve"> typically affecting more older users. </w:t>
            </w:r>
            <w:r w:rsidRPr="5A5EA696">
              <w:rPr>
                <w:rFonts w:ascii="Arial" w:eastAsia="Arial" w:hAnsi="Arial" w:cs="Arial"/>
                <w:sz w:val="24"/>
                <w:szCs w:val="24"/>
              </w:rPr>
              <w:t xml:space="preserve"> </w:t>
            </w:r>
          </w:p>
        </w:tc>
        <w:tc>
          <w:tcPr>
            <w:tcW w:w="1185" w:type="dxa"/>
            <w:tcBorders>
              <w:top w:val="single" w:sz="6" w:space="0" w:color="auto"/>
              <w:left w:val="single" w:sz="6" w:space="0" w:color="auto"/>
              <w:bottom w:val="single" w:sz="6" w:space="0" w:color="auto"/>
              <w:right w:val="single" w:sz="6" w:space="0" w:color="auto"/>
            </w:tcBorders>
          </w:tcPr>
          <w:p w14:paraId="5A051FE9" w14:textId="699525EE" w:rsidR="49245702" w:rsidRDefault="49245702" w:rsidP="49245702">
            <w:pPr>
              <w:spacing w:after="0" w:line="240" w:lineRule="auto"/>
              <w:rPr>
                <w:rFonts w:ascii="Arial" w:eastAsia="Arial" w:hAnsi="Arial" w:cs="Arial"/>
                <w:color w:val="000000" w:themeColor="text1"/>
                <w:sz w:val="24"/>
                <w:szCs w:val="24"/>
              </w:rPr>
            </w:pPr>
          </w:p>
        </w:tc>
        <w:tc>
          <w:tcPr>
            <w:tcW w:w="855" w:type="dxa"/>
            <w:tcBorders>
              <w:top w:val="single" w:sz="6" w:space="0" w:color="auto"/>
              <w:left w:val="single" w:sz="6" w:space="0" w:color="auto"/>
              <w:bottom w:val="single" w:sz="6" w:space="0" w:color="auto"/>
              <w:right w:val="single" w:sz="6" w:space="0" w:color="auto"/>
            </w:tcBorders>
          </w:tcPr>
          <w:p w14:paraId="0EC16AA1" w14:textId="62C4C582" w:rsidR="49245702" w:rsidRDefault="49245702" w:rsidP="49245702">
            <w:pPr>
              <w:spacing w:after="0" w:line="240" w:lineRule="auto"/>
              <w:rPr>
                <w:rFonts w:ascii="Arial" w:eastAsia="Arial" w:hAnsi="Arial" w:cs="Arial"/>
                <w:color w:val="000000" w:themeColor="text1"/>
                <w:sz w:val="24"/>
                <w:szCs w:val="24"/>
              </w:rPr>
            </w:pPr>
          </w:p>
        </w:tc>
        <w:tc>
          <w:tcPr>
            <w:tcW w:w="3554" w:type="dxa"/>
            <w:tcBorders>
              <w:top w:val="single" w:sz="6" w:space="0" w:color="auto"/>
              <w:left w:val="single" w:sz="6" w:space="0" w:color="auto"/>
              <w:bottom w:val="single" w:sz="6" w:space="0" w:color="auto"/>
              <w:right w:val="single" w:sz="6" w:space="0" w:color="auto"/>
            </w:tcBorders>
          </w:tcPr>
          <w:p w14:paraId="470F3535" w14:textId="42BA1448" w:rsidR="49245702" w:rsidRDefault="228F828C"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This initiative ensures that older individuals can navigate and engage with the website more effectively, enhancing their overall user experience.</w:t>
            </w:r>
          </w:p>
        </w:tc>
      </w:tr>
      <w:tr w:rsidR="5A5EA696" w14:paraId="68ADD4F8" w14:textId="77777777" w:rsidTr="5A5EA696">
        <w:trPr>
          <w:trHeight w:val="525"/>
        </w:trPr>
        <w:tc>
          <w:tcPr>
            <w:tcW w:w="3420" w:type="dxa"/>
            <w:tcBorders>
              <w:top w:val="single" w:sz="6" w:space="0" w:color="auto"/>
              <w:left w:val="single" w:sz="6" w:space="0" w:color="auto"/>
              <w:bottom w:val="single" w:sz="6" w:space="0" w:color="auto"/>
              <w:right w:val="single" w:sz="6" w:space="0" w:color="auto"/>
            </w:tcBorders>
          </w:tcPr>
          <w:p w14:paraId="1950E5A2" w14:textId="448A6B90" w:rsidR="228F828C" w:rsidRDefault="228F828C"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By introducing better design of visuals and information, the project aims to make the website easier to use for individuals with neurodiversity, which often affects younger people.</w:t>
            </w:r>
          </w:p>
        </w:tc>
        <w:tc>
          <w:tcPr>
            <w:tcW w:w="1185" w:type="dxa"/>
            <w:tcBorders>
              <w:top w:val="single" w:sz="6" w:space="0" w:color="auto"/>
              <w:left w:val="single" w:sz="6" w:space="0" w:color="auto"/>
              <w:bottom w:val="single" w:sz="6" w:space="0" w:color="auto"/>
              <w:right w:val="single" w:sz="6" w:space="0" w:color="auto"/>
            </w:tcBorders>
          </w:tcPr>
          <w:p w14:paraId="7F73DB11" w14:textId="40DB3CE8" w:rsidR="5A5EA696" w:rsidRDefault="5A5EA696" w:rsidP="5A5EA696">
            <w:pPr>
              <w:spacing w:line="240" w:lineRule="auto"/>
              <w:rPr>
                <w:rFonts w:ascii="Arial" w:eastAsia="Arial" w:hAnsi="Arial" w:cs="Arial"/>
                <w:color w:val="000000" w:themeColor="text1"/>
                <w:sz w:val="24"/>
                <w:szCs w:val="24"/>
              </w:rPr>
            </w:pPr>
          </w:p>
        </w:tc>
        <w:tc>
          <w:tcPr>
            <w:tcW w:w="855" w:type="dxa"/>
            <w:tcBorders>
              <w:top w:val="single" w:sz="6" w:space="0" w:color="auto"/>
              <w:left w:val="single" w:sz="6" w:space="0" w:color="auto"/>
              <w:bottom w:val="single" w:sz="6" w:space="0" w:color="auto"/>
              <w:right w:val="single" w:sz="6" w:space="0" w:color="auto"/>
            </w:tcBorders>
          </w:tcPr>
          <w:p w14:paraId="71E8910A" w14:textId="5A13B940" w:rsidR="5A5EA696" w:rsidRDefault="5A5EA696" w:rsidP="5A5EA696">
            <w:pPr>
              <w:spacing w:line="240" w:lineRule="auto"/>
              <w:rPr>
                <w:rFonts w:ascii="Arial" w:eastAsia="Arial" w:hAnsi="Arial" w:cs="Arial"/>
                <w:color w:val="000000" w:themeColor="text1"/>
                <w:sz w:val="24"/>
                <w:szCs w:val="24"/>
              </w:rPr>
            </w:pPr>
          </w:p>
        </w:tc>
        <w:tc>
          <w:tcPr>
            <w:tcW w:w="3554" w:type="dxa"/>
            <w:tcBorders>
              <w:top w:val="single" w:sz="6" w:space="0" w:color="auto"/>
              <w:left w:val="single" w:sz="6" w:space="0" w:color="auto"/>
              <w:bottom w:val="single" w:sz="6" w:space="0" w:color="auto"/>
              <w:right w:val="single" w:sz="6" w:space="0" w:color="auto"/>
            </w:tcBorders>
          </w:tcPr>
          <w:p w14:paraId="48D05E79" w14:textId="28994B06" w:rsidR="228F828C" w:rsidRDefault="228F828C"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This inclusive approach ensures that younger users with diverse cognitive needs can access and understand the content more easily.  </w:t>
            </w:r>
          </w:p>
        </w:tc>
      </w:tr>
    </w:tbl>
    <w:p w14:paraId="729B6E59" w14:textId="649C71FE" w:rsidR="49245702" w:rsidRDefault="49245702" w:rsidP="49245702">
      <w:pPr>
        <w:rPr>
          <w:rFonts w:ascii="Arial" w:eastAsia="Arial" w:hAnsi="Arial" w:cs="Arial"/>
          <w:color w:val="000000" w:themeColor="text1"/>
          <w:sz w:val="24"/>
          <w:szCs w:val="24"/>
        </w:rPr>
      </w:pPr>
    </w:p>
    <w:p w14:paraId="2ED65C5C" w14:textId="5B0B20BD" w:rsidR="49245702" w:rsidRDefault="49245702" w:rsidP="49245702">
      <w:pPr>
        <w:rPr>
          <w:rFonts w:ascii="Arial" w:eastAsia="Arial" w:hAnsi="Arial" w:cs="Arial"/>
          <w:color w:val="000000" w:themeColor="text1"/>
          <w:sz w:val="24"/>
          <w:szCs w:val="24"/>
        </w:rPr>
      </w:pPr>
    </w:p>
    <w:p w14:paraId="3DCE36F8" w14:textId="2979EECD"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t>Disability</w:t>
      </w:r>
    </w:p>
    <w:p w14:paraId="56B533F6" w14:textId="6E43D10D" w:rsidR="1755A20F" w:rsidRDefault="1755A20F" w:rsidP="49245702">
      <w:pPr>
        <w:rPr>
          <w:rFonts w:ascii="Arial" w:eastAsia="Arial" w:hAnsi="Arial" w:cs="Arial"/>
          <w:color w:val="000000" w:themeColor="text1"/>
          <w:sz w:val="24"/>
          <w:szCs w:val="24"/>
        </w:rPr>
      </w:pPr>
      <w:r w:rsidRPr="49245702">
        <w:rPr>
          <w:rFonts w:ascii="Arial" w:eastAsia="Arial" w:hAnsi="Arial" w:cs="Arial"/>
          <w:color w:val="000000" w:themeColor="text1"/>
          <w:sz w:val="24"/>
          <w:szCs w:val="24"/>
        </w:rPr>
        <w:t>Does the work impact on disabled people differently to non-disabled people?</w:t>
      </w:r>
    </w:p>
    <w:p w14:paraId="2D6901CF" w14:textId="1BE7B583" w:rsidR="1755A20F" w:rsidRDefault="1755A20F" w:rsidP="003529C7">
      <w:pPr>
        <w:pStyle w:val="ListParagraph"/>
        <w:numPr>
          <w:ilvl w:val="0"/>
          <w:numId w:val="14"/>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How might your work impact differently on disabled people?</w:t>
      </w:r>
    </w:p>
    <w:p w14:paraId="7940B117" w14:textId="4341C1A7" w:rsidR="1755A20F" w:rsidRDefault="1755A20F" w:rsidP="003529C7">
      <w:pPr>
        <w:pStyle w:val="ListParagraph"/>
        <w:numPr>
          <w:ilvl w:val="0"/>
          <w:numId w:val="14"/>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What barriers, physical or attitudinal, might exist that could hinder disabled people's access and participation?</w:t>
      </w:r>
    </w:p>
    <w:p w14:paraId="3EBB729B" w14:textId="07EAF6C6" w:rsidR="1755A20F" w:rsidRDefault="1755A20F" w:rsidP="003529C7">
      <w:pPr>
        <w:pStyle w:val="ListParagraph"/>
        <w:numPr>
          <w:ilvl w:val="0"/>
          <w:numId w:val="14"/>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 xml:space="preserve">What psychological barriers might exist for people with mental health issues? </w:t>
      </w:r>
    </w:p>
    <w:p w14:paraId="3AF33B33" w14:textId="3F6B2E92" w:rsidR="1755A20F" w:rsidRDefault="1755A20F" w:rsidP="003529C7">
      <w:pPr>
        <w:pStyle w:val="ListParagraph"/>
        <w:numPr>
          <w:ilvl w:val="0"/>
          <w:numId w:val="14"/>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 xml:space="preserve">Will you need to consider different communication and engagement strategies to take into account disabled people's needs, and how will </w:t>
      </w:r>
      <w:proofErr w:type="gramStart"/>
      <w:r w:rsidRPr="49245702">
        <w:rPr>
          <w:rStyle w:val="normaltextrun"/>
          <w:rFonts w:ascii="Arial" w:eastAsia="Arial" w:hAnsi="Arial" w:cs="Arial"/>
          <w:color w:val="000000" w:themeColor="text1"/>
          <w:sz w:val="24"/>
          <w:szCs w:val="24"/>
        </w:rPr>
        <w:t>disabled</w:t>
      </w:r>
      <w:proofErr w:type="gramEnd"/>
      <w:r w:rsidRPr="49245702">
        <w:rPr>
          <w:rStyle w:val="normaltextrun"/>
          <w:rFonts w:ascii="Arial" w:eastAsia="Arial" w:hAnsi="Arial" w:cs="Arial"/>
          <w:color w:val="000000" w:themeColor="text1"/>
          <w:sz w:val="24"/>
          <w:szCs w:val="24"/>
        </w:rPr>
        <w:t xml:space="preserve"> people find out about this work, if it will affect them?</w:t>
      </w:r>
    </w:p>
    <w:p w14:paraId="249BFE8B" w14:textId="330F6203" w:rsidR="1755A20F" w:rsidRDefault="1755A20F" w:rsidP="003529C7">
      <w:pPr>
        <w:pStyle w:val="ListParagraph"/>
        <w:numPr>
          <w:ilvl w:val="0"/>
          <w:numId w:val="14"/>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Is take-up of this service or information disproportionately low by disabled people?</w:t>
      </w:r>
    </w:p>
    <w:p w14:paraId="64DC979C" w14:textId="0B5BAD4A" w:rsidR="1755A20F" w:rsidRDefault="1755A20F" w:rsidP="003529C7">
      <w:pPr>
        <w:pStyle w:val="ListParagraph"/>
        <w:numPr>
          <w:ilvl w:val="0"/>
          <w:numId w:val="14"/>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Is there an opportunity for this work to improve outcomes for disabled people?</w:t>
      </w:r>
    </w:p>
    <w:p w14:paraId="2067EEC0" w14:textId="45FA3F2B" w:rsidR="1755A20F" w:rsidRDefault="1755A20F" w:rsidP="003529C7">
      <w:pPr>
        <w:pStyle w:val="ListParagraph"/>
        <w:numPr>
          <w:ilvl w:val="0"/>
          <w:numId w:val="14"/>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Is this wheelchair accessible (lifts, doorways, height of written information, interactivity…)?</w:t>
      </w:r>
    </w:p>
    <w:p w14:paraId="0EBDA7A4" w14:textId="6819CA21" w:rsidR="1755A20F" w:rsidRDefault="1755A20F" w:rsidP="003529C7">
      <w:pPr>
        <w:pStyle w:val="ListParagraph"/>
        <w:numPr>
          <w:ilvl w:val="0"/>
          <w:numId w:val="14"/>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Are there disabled toilets nearby?</w:t>
      </w:r>
    </w:p>
    <w:p w14:paraId="67737484" w14:textId="0357B1F4" w:rsidR="1755A20F" w:rsidRDefault="1755A20F" w:rsidP="003529C7">
      <w:pPr>
        <w:pStyle w:val="ListParagraph"/>
        <w:numPr>
          <w:ilvl w:val="0"/>
          <w:numId w:val="14"/>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 xml:space="preserve">Have you assumed everyone attending will be able to </w:t>
      </w:r>
      <w:proofErr w:type="gramStart"/>
      <w:r w:rsidRPr="49245702">
        <w:rPr>
          <w:rStyle w:val="normaltextrun"/>
          <w:rFonts w:ascii="Arial" w:eastAsia="Arial" w:hAnsi="Arial" w:cs="Arial"/>
          <w:color w:val="000000" w:themeColor="text1"/>
          <w:sz w:val="24"/>
          <w:szCs w:val="24"/>
        </w:rPr>
        <w:t>hear</w:t>
      </w:r>
      <w:proofErr w:type="gramEnd"/>
      <w:r w:rsidRPr="49245702">
        <w:rPr>
          <w:rStyle w:val="normaltextrun"/>
          <w:rFonts w:ascii="Arial" w:eastAsia="Arial" w:hAnsi="Arial" w:cs="Arial"/>
          <w:color w:val="000000" w:themeColor="text1"/>
          <w:sz w:val="24"/>
          <w:szCs w:val="24"/>
        </w:rPr>
        <w:t xml:space="preserve"> and see?</w:t>
      </w:r>
    </w:p>
    <w:p w14:paraId="2E2C4FF6" w14:textId="25B2D137" w:rsidR="1755A20F" w:rsidRDefault="1755A20F" w:rsidP="003529C7">
      <w:pPr>
        <w:pStyle w:val="ListParagraph"/>
        <w:numPr>
          <w:ilvl w:val="0"/>
          <w:numId w:val="14"/>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lastRenderedPageBreak/>
        <w:t>Have you assumed everyone attending will be able to walk?</w:t>
      </w:r>
    </w:p>
    <w:p w14:paraId="535BDB1B" w14:textId="144A81FC" w:rsidR="1755A20F" w:rsidRDefault="1755A20F" w:rsidP="003529C7">
      <w:pPr>
        <w:pStyle w:val="ListParagraph"/>
        <w:numPr>
          <w:ilvl w:val="0"/>
          <w:numId w:val="14"/>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Has it been made clear in advance that anyone with specific needs can get in touch in advance, for example audio-description or subtitles required?</w:t>
      </w:r>
    </w:p>
    <w:p w14:paraId="4FE18A8A" w14:textId="0DE7539E" w:rsidR="1755A20F" w:rsidRDefault="1755A20F" w:rsidP="003529C7">
      <w:pPr>
        <w:pStyle w:val="ListParagraph"/>
        <w:numPr>
          <w:ilvl w:val="0"/>
          <w:numId w:val="14"/>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Does this require people to declare if they have a disability? For example, they need a key to use the accessible toilet.</w:t>
      </w:r>
    </w:p>
    <w:p w14:paraId="256BAC9F" w14:textId="6EF5BD7D" w:rsidR="49245702" w:rsidRDefault="49245702" w:rsidP="49245702">
      <w:pPr>
        <w:spacing w:after="0" w:line="360" w:lineRule="auto"/>
        <w:rPr>
          <w:rFonts w:ascii="Arial" w:eastAsia="Arial" w:hAnsi="Arial" w:cs="Arial"/>
          <w:color w:val="000000" w:themeColor="text1"/>
          <w:sz w:val="24"/>
          <w:szCs w:val="24"/>
        </w:rPr>
      </w:pPr>
    </w:p>
    <w:tbl>
      <w:tblPr>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5"/>
        <w:gridCol w:w="2415"/>
        <w:gridCol w:w="822"/>
        <w:gridCol w:w="2673"/>
      </w:tblGrid>
      <w:tr w:rsidR="49245702" w14:paraId="59814C2F" w14:textId="77777777" w:rsidTr="5A5EA696">
        <w:trPr>
          <w:trHeight w:val="675"/>
        </w:trPr>
        <w:tc>
          <w:tcPr>
            <w:tcW w:w="3105" w:type="dxa"/>
            <w:tcBorders>
              <w:top w:val="single" w:sz="6" w:space="0" w:color="auto"/>
              <w:left w:val="single" w:sz="6" w:space="0" w:color="auto"/>
              <w:bottom w:val="single" w:sz="6" w:space="0" w:color="auto"/>
              <w:right w:val="single" w:sz="6" w:space="0" w:color="auto"/>
            </w:tcBorders>
          </w:tcPr>
          <w:p w14:paraId="57BF7A9C" w14:textId="350C71DE"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2415" w:type="dxa"/>
            <w:tcBorders>
              <w:top w:val="single" w:sz="6" w:space="0" w:color="auto"/>
              <w:left w:val="single" w:sz="6" w:space="0" w:color="auto"/>
              <w:bottom w:val="single" w:sz="6" w:space="0" w:color="auto"/>
              <w:right w:val="single" w:sz="6" w:space="0" w:color="auto"/>
            </w:tcBorders>
          </w:tcPr>
          <w:p w14:paraId="3E02E46A" w14:textId="095B18CC"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822" w:type="dxa"/>
            <w:tcBorders>
              <w:top w:val="single" w:sz="6" w:space="0" w:color="auto"/>
              <w:left w:val="single" w:sz="6" w:space="0" w:color="auto"/>
              <w:bottom w:val="single" w:sz="6" w:space="0" w:color="auto"/>
              <w:right w:val="single" w:sz="6" w:space="0" w:color="auto"/>
            </w:tcBorders>
          </w:tcPr>
          <w:p w14:paraId="257C3367" w14:textId="74C753CE"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2673" w:type="dxa"/>
            <w:tcBorders>
              <w:top w:val="single" w:sz="6" w:space="0" w:color="auto"/>
              <w:left w:val="single" w:sz="6" w:space="0" w:color="auto"/>
              <w:bottom w:val="single" w:sz="6" w:space="0" w:color="auto"/>
              <w:right w:val="single" w:sz="6" w:space="0" w:color="auto"/>
            </w:tcBorders>
          </w:tcPr>
          <w:p w14:paraId="25496592" w14:textId="21E584C9"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1313D649" w14:textId="77777777" w:rsidTr="5A5EA696">
        <w:trPr>
          <w:trHeight w:val="675"/>
        </w:trPr>
        <w:tc>
          <w:tcPr>
            <w:tcW w:w="3105" w:type="dxa"/>
            <w:tcBorders>
              <w:top w:val="single" w:sz="6" w:space="0" w:color="auto"/>
              <w:left w:val="single" w:sz="6" w:space="0" w:color="auto"/>
              <w:bottom w:val="single" w:sz="6" w:space="0" w:color="auto"/>
              <w:right w:val="single" w:sz="6" w:space="0" w:color="auto"/>
            </w:tcBorders>
          </w:tcPr>
          <w:p w14:paraId="29571647" w14:textId="5FFCBBB9" w:rsidR="49245702" w:rsidRDefault="613467BD"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An accessible design and inclusive user testing process will prioritise digital accessibility. This involves ensuring that the website's layout, navigation, and content are designed to accommodate individuals with physical disabilities who may use assistive technologies like screen readers or keyboard navigation. The website will include easy-to-find, keyword-rich accessibility and facilities content for users planning a visit.</w:t>
            </w:r>
          </w:p>
        </w:tc>
        <w:tc>
          <w:tcPr>
            <w:tcW w:w="2415" w:type="dxa"/>
            <w:tcBorders>
              <w:top w:val="single" w:sz="6" w:space="0" w:color="auto"/>
              <w:left w:val="single" w:sz="6" w:space="0" w:color="auto"/>
              <w:bottom w:val="single" w:sz="6" w:space="0" w:color="auto"/>
              <w:right w:val="single" w:sz="6" w:space="0" w:color="auto"/>
            </w:tcBorders>
          </w:tcPr>
          <w:p w14:paraId="74D6021B" w14:textId="6601E025" w:rsidR="49245702" w:rsidRDefault="49245702" w:rsidP="49245702">
            <w:pPr>
              <w:spacing w:after="0" w:line="240" w:lineRule="auto"/>
              <w:rPr>
                <w:rFonts w:ascii="Arial" w:eastAsia="Arial" w:hAnsi="Arial" w:cs="Arial"/>
                <w:color w:val="000000" w:themeColor="text1"/>
                <w:sz w:val="24"/>
                <w:szCs w:val="24"/>
              </w:rPr>
            </w:pPr>
          </w:p>
        </w:tc>
        <w:tc>
          <w:tcPr>
            <w:tcW w:w="822" w:type="dxa"/>
            <w:tcBorders>
              <w:top w:val="single" w:sz="6" w:space="0" w:color="auto"/>
              <w:left w:val="single" w:sz="6" w:space="0" w:color="auto"/>
              <w:bottom w:val="single" w:sz="6" w:space="0" w:color="auto"/>
              <w:right w:val="single" w:sz="6" w:space="0" w:color="auto"/>
            </w:tcBorders>
          </w:tcPr>
          <w:p w14:paraId="66954DFD" w14:textId="4B9EC61F" w:rsidR="49245702" w:rsidRDefault="49245702" w:rsidP="49245702">
            <w:pPr>
              <w:spacing w:after="0" w:line="240" w:lineRule="auto"/>
              <w:rPr>
                <w:rFonts w:ascii="Arial" w:eastAsia="Arial" w:hAnsi="Arial" w:cs="Arial"/>
                <w:color w:val="000000" w:themeColor="text1"/>
                <w:sz w:val="24"/>
                <w:szCs w:val="24"/>
              </w:rPr>
            </w:pPr>
          </w:p>
        </w:tc>
        <w:tc>
          <w:tcPr>
            <w:tcW w:w="2673" w:type="dxa"/>
            <w:tcBorders>
              <w:top w:val="single" w:sz="6" w:space="0" w:color="auto"/>
              <w:left w:val="single" w:sz="6" w:space="0" w:color="auto"/>
              <w:bottom w:val="single" w:sz="6" w:space="0" w:color="auto"/>
              <w:right w:val="single" w:sz="6" w:space="0" w:color="auto"/>
            </w:tcBorders>
          </w:tcPr>
          <w:p w14:paraId="66229792" w14:textId="3379EFC9" w:rsidR="49245702" w:rsidRDefault="613467BD"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By focusing on digital accessibility, the project aims to create an inclusive online environment where users with physical disabilities can navigate and interact with the website effectively.  </w:t>
            </w:r>
          </w:p>
        </w:tc>
      </w:tr>
      <w:tr w:rsidR="5A5EA696" w14:paraId="7149763A" w14:textId="77777777" w:rsidTr="5A5EA696">
        <w:trPr>
          <w:trHeight w:val="675"/>
        </w:trPr>
        <w:tc>
          <w:tcPr>
            <w:tcW w:w="3105" w:type="dxa"/>
            <w:tcBorders>
              <w:top w:val="single" w:sz="6" w:space="0" w:color="auto"/>
              <w:left w:val="single" w:sz="6" w:space="0" w:color="auto"/>
              <w:bottom w:val="single" w:sz="6" w:space="0" w:color="auto"/>
              <w:right w:val="single" w:sz="6" w:space="0" w:color="auto"/>
            </w:tcBorders>
          </w:tcPr>
          <w:p w14:paraId="700CBD03" w14:textId="3ACBA7A1" w:rsidR="613467BD" w:rsidRDefault="613467BD"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The project will focus on improving compatibility with screen readers and other assistive technologies used by individuals with visual impairments. This includes optimising the website's code structure, providing alternative text for images, and ensuring proper semantic markup to enhance screen reader accessibility.  </w:t>
            </w:r>
          </w:p>
        </w:tc>
        <w:tc>
          <w:tcPr>
            <w:tcW w:w="2415" w:type="dxa"/>
            <w:tcBorders>
              <w:top w:val="single" w:sz="6" w:space="0" w:color="auto"/>
              <w:left w:val="single" w:sz="6" w:space="0" w:color="auto"/>
              <w:bottom w:val="single" w:sz="6" w:space="0" w:color="auto"/>
              <w:right w:val="single" w:sz="6" w:space="0" w:color="auto"/>
            </w:tcBorders>
          </w:tcPr>
          <w:p w14:paraId="0D2C41DE" w14:textId="41D322E4" w:rsidR="5A5EA696" w:rsidRDefault="5A5EA696" w:rsidP="5A5EA696">
            <w:pPr>
              <w:spacing w:line="240" w:lineRule="auto"/>
              <w:rPr>
                <w:rFonts w:ascii="Arial" w:eastAsia="Arial" w:hAnsi="Arial" w:cs="Arial"/>
                <w:color w:val="000000" w:themeColor="text1"/>
                <w:sz w:val="24"/>
                <w:szCs w:val="24"/>
              </w:rPr>
            </w:pPr>
          </w:p>
        </w:tc>
        <w:tc>
          <w:tcPr>
            <w:tcW w:w="822" w:type="dxa"/>
            <w:tcBorders>
              <w:top w:val="single" w:sz="6" w:space="0" w:color="auto"/>
              <w:left w:val="single" w:sz="6" w:space="0" w:color="auto"/>
              <w:bottom w:val="single" w:sz="6" w:space="0" w:color="auto"/>
              <w:right w:val="single" w:sz="6" w:space="0" w:color="auto"/>
            </w:tcBorders>
          </w:tcPr>
          <w:p w14:paraId="3CF9DAB3" w14:textId="287BF761" w:rsidR="5A5EA696" w:rsidRDefault="5A5EA696" w:rsidP="5A5EA696">
            <w:pPr>
              <w:spacing w:line="240" w:lineRule="auto"/>
              <w:rPr>
                <w:rFonts w:ascii="Arial" w:eastAsia="Arial" w:hAnsi="Arial" w:cs="Arial"/>
                <w:color w:val="000000" w:themeColor="text1"/>
                <w:sz w:val="24"/>
                <w:szCs w:val="24"/>
              </w:rPr>
            </w:pPr>
          </w:p>
        </w:tc>
        <w:tc>
          <w:tcPr>
            <w:tcW w:w="2673" w:type="dxa"/>
            <w:tcBorders>
              <w:top w:val="single" w:sz="6" w:space="0" w:color="auto"/>
              <w:left w:val="single" w:sz="6" w:space="0" w:color="auto"/>
              <w:bottom w:val="single" w:sz="6" w:space="0" w:color="auto"/>
              <w:right w:val="single" w:sz="6" w:space="0" w:color="auto"/>
            </w:tcBorders>
          </w:tcPr>
          <w:p w14:paraId="57A0ECA3" w14:textId="7623208A" w:rsidR="613467BD" w:rsidRDefault="613467BD"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By ensuring compatibility with assistive technologies, the project aims to improve the accessibility of visual content for users with visual impairments.  </w:t>
            </w:r>
          </w:p>
        </w:tc>
      </w:tr>
      <w:tr w:rsidR="5A5EA696" w14:paraId="5B8D147B" w14:textId="77777777" w:rsidTr="5A5EA696">
        <w:trPr>
          <w:trHeight w:val="675"/>
        </w:trPr>
        <w:tc>
          <w:tcPr>
            <w:tcW w:w="3105" w:type="dxa"/>
            <w:tcBorders>
              <w:top w:val="single" w:sz="6" w:space="0" w:color="auto"/>
              <w:left w:val="single" w:sz="6" w:space="0" w:color="auto"/>
              <w:bottom w:val="single" w:sz="6" w:space="0" w:color="auto"/>
              <w:right w:val="single" w:sz="6" w:space="0" w:color="auto"/>
            </w:tcBorders>
          </w:tcPr>
          <w:p w14:paraId="10E0F035" w14:textId="39B102D7" w:rsidR="613467BD" w:rsidRDefault="613467BD"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Where possible, digital content that is part of the project will be made accessible through </w:t>
            </w:r>
            <w:r w:rsidRPr="5A5EA696">
              <w:rPr>
                <w:rFonts w:ascii="Arial" w:eastAsia="Arial" w:hAnsi="Arial" w:cs="Arial"/>
                <w:color w:val="000000" w:themeColor="text1"/>
                <w:sz w:val="24"/>
                <w:szCs w:val="24"/>
              </w:rPr>
              <w:lastRenderedPageBreak/>
              <w:t xml:space="preserve">inclusive design and user testing with accessibility experts.  </w:t>
            </w:r>
          </w:p>
        </w:tc>
        <w:tc>
          <w:tcPr>
            <w:tcW w:w="2415" w:type="dxa"/>
            <w:tcBorders>
              <w:top w:val="single" w:sz="6" w:space="0" w:color="auto"/>
              <w:left w:val="single" w:sz="6" w:space="0" w:color="auto"/>
              <w:bottom w:val="single" w:sz="6" w:space="0" w:color="auto"/>
              <w:right w:val="single" w:sz="6" w:space="0" w:color="auto"/>
            </w:tcBorders>
          </w:tcPr>
          <w:p w14:paraId="4C377228" w14:textId="001F01AC" w:rsidR="5A5EA696" w:rsidRDefault="5A5EA696" w:rsidP="5A5EA696">
            <w:pPr>
              <w:spacing w:line="240" w:lineRule="auto"/>
              <w:rPr>
                <w:rFonts w:ascii="Arial" w:eastAsia="Arial" w:hAnsi="Arial" w:cs="Arial"/>
                <w:color w:val="000000" w:themeColor="text1"/>
                <w:sz w:val="24"/>
                <w:szCs w:val="24"/>
              </w:rPr>
            </w:pPr>
          </w:p>
        </w:tc>
        <w:tc>
          <w:tcPr>
            <w:tcW w:w="822" w:type="dxa"/>
            <w:tcBorders>
              <w:top w:val="single" w:sz="6" w:space="0" w:color="auto"/>
              <w:left w:val="single" w:sz="6" w:space="0" w:color="auto"/>
              <w:bottom w:val="single" w:sz="6" w:space="0" w:color="auto"/>
              <w:right w:val="single" w:sz="6" w:space="0" w:color="auto"/>
            </w:tcBorders>
          </w:tcPr>
          <w:p w14:paraId="2F9A10D1" w14:textId="36E102BD" w:rsidR="5A5EA696" w:rsidRDefault="5A5EA696" w:rsidP="5A5EA696">
            <w:pPr>
              <w:spacing w:line="240" w:lineRule="auto"/>
              <w:rPr>
                <w:rFonts w:ascii="Arial" w:eastAsia="Arial" w:hAnsi="Arial" w:cs="Arial"/>
                <w:color w:val="000000" w:themeColor="text1"/>
                <w:sz w:val="24"/>
                <w:szCs w:val="24"/>
              </w:rPr>
            </w:pPr>
          </w:p>
        </w:tc>
        <w:tc>
          <w:tcPr>
            <w:tcW w:w="2673" w:type="dxa"/>
            <w:tcBorders>
              <w:top w:val="single" w:sz="6" w:space="0" w:color="auto"/>
              <w:left w:val="single" w:sz="6" w:space="0" w:color="auto"/>
              <w:bottom w:val="single" w:sz="6" w:space="0" w:color="auto"/>
              <w:right w:val="single" w:sz="6" w:space="0" w:color="auto"/>
            </w:tcBorders>
          </w:tcPr>
          <w:p w14:paraId="1254AA4D" w14:textId="11B54AF8" w:rsidR="613467BD" w:rsidRDefault="613467BD"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By providing alternative forms of content presentation, the project aims to </w:t>
            </w:r>
            <w:r w:rsidRPr="5A5EA696">
              <w:rPr>
                <w:rFonts w:ascii="Arial" w:eastAsia="Arial" w:hAnsi="Arial" w:cs="Arial"/>
                <w:color w:val="000000" w:themeColor="text1"/>
                <w:sz w:val="24"/>
                <w:szCs w:val="24"/>
              </w:rPr>
              <w:lastRenderedPageBreak/>
              <w:t xml:space="preserve">ensure that users with hearing-related disabilities can access and comprehend multimedia content effectively.  </w:t>
            </w:r>
          </w:p>
        </w:tc>
      </w:tr>
      <w:tr w:rsidR="5A5EA696" w14:paraId="2304A6F0" w14:textId="77777777" w:rsidTr="5A5EA696">
        <w:trPr>
          <w:trHeight w:val="675"/>
        </w:trPr>
        <w:tc>
          <w:tcPr>
            <w:tcW w:w="3105" w:type="dxa"/>
            <w:tcBorders>
              <w:top w:val="single" w:sz="6" w:space="0" w:color="auto"/>
              <w:left w:val="single" w:sz="6" w:space="0" w:color="auto"/>
              <w:bottom w:val="single" w:sz="6" w:space="0" w:color="auto"/>
              <w:right w:val="single" w:sz="6" w:space="0" w:color="auto"/>
            </w:tcBorders>
          </w:tcPr>
          <w:p w14:paraId="19F59566" w14:textId="0CA6F33E" w:rsidR="613467BD" w:rsidRDefault="613467BD"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lastRenderedPageBreak/>
              <w:t xml:space="preserve">An accessible design approach and inclusive user testing process will consider the needs of individuals with neurodiverse conditions. Including website layout, structure, and content presentation to reduce cognitive overload and enhance readability.  </w:t>
            </w:r>
          </w:p>
        </w:tc>
        <w:tc>
          <w:tcPr>
            <w:tcW w:w="2415" w:type="dxa"/>
            <w:tcBorders>
              <w:top w:val="single" w:sz="6" w:space="0" w:color="auto"/>
              <w:left w:val="single" w:sz="6" w:space="0" w:color="auto"/>
              <w:bottom w:val="single" w:sz="6" w:space="0" w:color="auto"/>
              <w:right w:val="single" w:sz="6" w:space="0" w:color="auto"/>
            </w:tcBorders>
          </w:tcPr>
          <w:p w14:paraId="2EDEB7C3" w14:textId="4D3ACF46" w:rsidR="5A5EA696" w:rsidRDefault="5A5EA696" w:rsidP="5A5EA696">
            <w:pPr>
              <w:spacing w:line="240" w:lineRule="auto"/>
              <w:rPr>
                <w:rFonts w:ascii="Arial" w:eastAsia="Arial" w:hAnsi="Arial" w:cs="Arial"/>
                <w:color w:val="000000" w:themeColor="text1"/>
                <w:sz w:val="24"/>
                <w:szCs w:val="24"/>
              </w:rPr>
            </w:pPr>
          </w:p>
        </w:tc>
        <w:tc>
          <w:tcPr>
            <w:tcW w:w="822" w:type="dxa"/>
            <w:tcBorders>
              <w:top w:val="single" w:sz="6" w:space="0" w:color="auto"/>
              <w:left w:val="single" w:sz="6" w:space="0" w:color="auto"/>
              <w:bottom w:val="single" w:sz="6" w:space="0" w:color="auto"/>
              <w:right w:val="single" w:sz="6" w:space="0" w:color="auto"/>
            </w:tcBorders>
          </w:tcPr>
          <w:p w14:paraId="7E9D8FB3" w14:textId="72875FCD" w:rsidR="5A5EA696" w:rsidRDefault="5A5EA696" w:rsidP="5A5EA696">
            <w:pPr>
              <w:spacing w:line="240" w:lineRule="auto"/>
              <w:rPr>
                <w:rFonts w:ascii="Arial" w:eastAsia="Arial" w:hAnsi="Arial" w:cs="Arial"/>
                <w:color w:val="000000" w:themeColor="text1"/>
                <w:sz w:val="24"/>
                <w:szCs w:val="24"/>
              </w:rPr>
            </w:pPr>
          </w:p>
        </w:tc>
        <w:tc>
          <w:tcPr>
            <w:tcW w:w="2673" w:type="dxa"/>
            <w:tcBorders>
              <w:top w:val="single" w:sz="6" w:space="0" w:color="auto"/>
              <w:left w:val="single" w:sz="6" w:space="0" w:color="auto"/>
              <w:bottom w:val="single" w:sz="6" w:space="0" w:color="auto"/>
              <w:right w:val="single" w:sz="6" w:space="0" w:color="auto"/>
            </w:tcBorders>
          </w:tcPr>
          <w:p w14:paraId="7E9C3A2C" w14:textId="12A47E28" w:rsidR="613467BD" w:rsidRDefault="613467BD"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By prioritising cognitive accessibility, the project aims to create a user-friendly experience for individuals with neurodiverse conditions.  </w:t>
            </w:r>
          </w:p>
        </w:tc>
      </w:tr>
      <w:tr w:rsidR="5A5EA696" w14:paraId="21789734" w14:textId="77777777" w:rsidTr="5A5EA696">
        <w:trPr>
          <w:trHeight w:val="675"/>
        </w:trPr>
        <w:tc>
          <w:tcPr>
            <w:tcW w:w="3105" w:type="dxa"/>
            <w:tcBorders>
              <w:top w:val="single" w:sz="6" w:space="0" w:color="auto"/>
              <w:left w:val="single" w:sz="6" w:space="0" w:color="auto"/>
              <w:bottom w:val="single" w:sz="6" w:space="0" w:color="auto"/>
              <w:right w:val="single" w:sz="6" w:space="0" w:color="auto"/>
            </w:tcBorders>
          </w:tcPr>
          <w:p w14:paraId="2821F81C" w14:textId="1AE86A28" w:rsidR="5A5EA696" w:rsidRDefault="5A5EA696" w:rsidP="5A5EA696">
            <w:pPr>
              <w:spacing w:line="240" w:lineRule="auto"/>
              <w:rPr>
                <w:rFonts w:ascii="Arial" w:eastAsia="Arial" w:hAnsi="Arial" w:cs="Arial"/>
                <w:color w:val="000000" w:themeColor="text1"/>
                <w:sz w:val="24"/>
                <w:szCs w:val="24"/>
              </w:rPr>
            </w:pPr>
          </w:p>
        </w:tc>
        <w:tc>
          <w:tcPr>
            <w:tcW w:w="2415" w:type="dxa"/>
            <w:tcBorders>
              <w:top w:val="single" w:sz="6" w:space="0" w:color="auto"/>
              <w:left w:val="single" w:sz="6" w:space="0" w:color="auto"/>
              <w:bottom w:val="single" w:sz="6" w:space="0" w:color="auto"/>
              <w:right w:val="single" w:sz="6" w:space="0" w:color="auto"/>
            </w:tcBorders>
          </w:tcPr>
          <w:p w14:paraId="21664738" w14:textId="7E98ACBC" w:rsidR="613467BD" w:rsidRDefault="613467BD"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Despite efforts to provide transcripts and audio descriptions for multimedia content, visuals that cannot be perceived by visually impaired individuals and sound work that is inaccessible to those with hearing loss or deafness may still pose barriers to engagement. Despite mitigating measures, some users may still encounter difficulties accessing certain types of content, highlighting the ongoing need for continuous improvement in accessibility practices.  </w:t>
            </w:r>
          </w:p>
        </w:tc>
        <w:tc>
          <w:tcPr>
            <w:tcW w:w="822" w:type="dxa"/>
            <w:tcBorders>
              <w:top w:val="single" w:sz="6" w:space="0" w:color="auto"/>
              <w:left w:val="single" w:sz="6" w:space="0" w:color="auto"/>
              <w:bottom w:val="single" w:sz="6" w:space="0" w:color="auto"/>
              <w:right w:val="single" w:sz="6" w:space="0" w:color="auto"/>
            </w:tcBorders>
          </w:tcPr>
          <w:p w14:paraId="0D89F2D0" w14:textId="14D4888F" w:rsidR="5A5EA696" w:rsidRDefault="5A5EA696" w:rsidP="5A5EA696">
            <w:pPr>
              <w:spacing w:line="240" w:lineRule="auto"/>
              <w:rPr>
                <w:rFonts w:ascii="Arial" w:eastAsia="Arial" w:hAnsi="Arial" w:cs="Arial"/>
                <w:color w:val="000000" w:themeColor="text1"/>
                <w:sz w:val="24"/>
                <w:szCs w:val="24"/>
              </w:rPr>
            </w:pPr>
          </w:p>
        </w:tc>
        <w:tc>
          <w:tcPr>
            <w:tcW w:w="2673" w:type="dxa"/>
            <w:tcBorders>
              <w:top w:val="single" w:sz="6" w:space="0" w:color="auto"/>
              <w:left w:val="single" w:sz="6" w:space="0" w:color="auto"/>
              <w:bottom w:val="single" w:sz="6" w:space="0" w:color="auto"/>
              <w:right w:val="single" w:sz="6" w:space="0" w:color="auto"/>
            </w:tcBorders>
          </w:tcPr>
          <w:p w14:paraId="5AC6B0E8" w14:textId="5AD01774" w:rsidR="5A5EA696" w:rsidRDefault="5A5EA696" w:rsidP="5A5EA696">
            <w:pPr>
              <w:spacing w:line="240" w:lineRule="auto"/>
              <w:rPr>
                <w:rFonts w:ascii="Arial" w:eastAsia="Arial" w:hAnsi="Arial" w:cs="Arial"/>
                <w:color w:val="000000" w:themeColor="text1"/>
                <w:sz w:val="24"/>
                <w:szCs w:val="24"/>
              </w:rPr>
            </w:pPr>
          </w:p>
        </w:tc>
      </w:tr>
    </w:tbl>
    <w:p w14:paraId="3CB84D7D" w14:textId="7AA5C22C" w:rsidR="49245702" w:rsidRDefault="49245702" w:rsidP="49245702">
      <w:pPr>
        <w:rPr>
          <w:rFonts w:ascii="Arial" w:eastAsia="Arial" w:hAnsi="Arial" w:cs="Arial"/>
          <w:color w:val="000000" w:themeColor="text1"/>
          <w:sz w:val="24"/>
          <w:szCs w:val="24"/>
        </w:rPr>
      </w:pPr>
    </w:p>
    <w:p w14:paraId="21D21100" w14:textId="6C4858CC" w:rsidR="49245702" w:rsidRDefault="49245702" w:rsidP="49245702">
      <w:pPr>
        <w:rPr>
          <w:rFonts w:ascii="Arial" w:eastAsia="Arial" w:hAnsi="Arial" w:cs="Arial"/>
          <w:color w:val="000000" w:themeColor="text1"/>
          <w:sz w:val="24"/>
          <w:szCs w:val="24"/>
        </w:rPr>
      </w:pPr>
    </w:p>
    <w:p w14:paraId="3B4847C0" w14:textId="037BBDCC"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t>Gender Reassignment</w:t>
      </w:r>
    </w:p>
    <w:p w14:paraId="7B833293" w14:textId="1813477A" w:rsidR="1755A20F" w:rsidRDefault="1755A20F"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Does this work i</w:t>
      </w:r>
      <w:r w:rsidRPr="49245702">
        <w:rPr>
          <w:rStyle w:val="normaltextrun"/>
          <w:rFonts w:ascii="Arial" w:eastAsia="Arial" w:hAnsi="Arial" w:cs="Arial"/>
          <w:color w:val="000000" w:themeColor="text1"/>
          <w:sz w:val="24"/>
          <w:szCs w:val="24"/>
        </w:rPr>
        <w:t>mpact on transgender and cisgender people differently?</w:t>
      </w:r>
    </w:p>
    <w:p w14:paraId="0A589F76" w14:textId="4859817D" w:rsidR="49245702" w:rsidRDefault="49245702" w:rsidP="49245702">
      <w:pPr>
        <w:spacing w:after="0" w:line="240" w:lineRule="auto"/>
        <w:rPr>
          <w:rFonts w:ascii="Arial" w:eastAsia="Arial" w:hAnsi="Arial" w:cs="Arial"/>
          <w:color w:val="000000" w:themeColor="text1"/>
          <w:sz w:val="24"/>
          <w:szCs w:val="24"/>
        </w:rPr>
      </w:pPr>
    </w:p>
    <w:p w14:paraId="25414FA2" w14:textId="67471530" w:rsidR="1755A20F" w:rsidRDefault="1755A20F" w:rsidP="003529C7">
      <w:pPr>
        <w:pStyle w:val="ListParagraph"/>
        <w:numPr>
          <w:ilvl w:val="0"/>
          <w:numId w:val="13"/>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How can you ensure that your work does not discriminate against transgender people – especially in terms of dignity?</w:t>
      </w:r>
    </w:p>
    <w:p w14:paraId="51C40DFC" w14:textId="66206A15" w:rsidR="1755A20F" w:rsidRDefault="1755A20F" w:rsidP="003529C7">
      <w:pPr>
        <w:pStyle w:val="ListParagraph"/>
        <w:numPr>
          <w:ilvl w:val="0"/>
          <w:numId w:val="13"/>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Are there any opportunities for advancing equality for transgender people through your policy?</w:t>
      </w:r>
    </w:p>
    <w:p w14:paraId="4DE18704" w14:textId="0A97CDA4" w:rsidR="1755A20F" w:rsidRDefault="1755A20F" w:rsidP="003529C7">
      <w:pPr>
        <w:pStyle w:val="ListParagraph"/>
        <w:numPr>
          <w:ilvl w:val="0"/>
          <w:numId w:val="13"/>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Does your policy present opportunities to tackle discrimination and harassment towards transgender people?</w:t>
      </w:r>
    </w:p>
    <w:p w14:paraId="5BCC08E4" w14:textId="7EF26840" w:rsidR="1755A20F" w:rsidRDefault="1755A20F" w:rsidP="003529C7">
      <w:pPr>
        <w:pStyle w:val="ListParagraph"/>
        <w:numPr>
          <w:ilvl w:val="0"/>
          <w:numId w:val="13"/>
        </w:numPr>
        <w:spacing w:after="0" w:line="360" w:lineRule="auto"/>
        <w:rPr>
          <w:rFonts w:ascii="Arial" w:eastAsia="Arial" w:hAnsi="Arial" w:cs="Arial"/>
          <w:color w:val="000000" w:themeColor="text1"/>
          <w:sz w:val="24"/>
          <w:szCs w:val="24"/>
        </w:rPr>
      </w:pPr>
      <w:proofErr w:type="gramStart"/>
      <w:r w:rsidRPr="49245702">
        <w:rPr>
          <w:rStyle w:val="normaltextrun"/>
          <w:rFonts w:ascii="Arial" w:eastAsia="Arial" w:hAnsi="Arial" w:cs="Arial"/>
          <w:color w:val="000000" w:themeColor="text1"/>
          <w:sz w:val="24"/>
          <w:szCs w:val="24"/>
        </w:rPr>
        <w:t>Are</w:t>
      </w:r>
      <w:proofErr w:type="gramEnd"/>
      <w:r w:rsidRPr="49245702">
        <w:rPr>
          <w:rStyle w:val="normaltextrun"/>
          <w:rFonts w:ascii="Arial" w:eastAsia="Arial" w:hAnsi="Arial" w:cs="Arial"/>
          <w:color w:val="000000" w:themeColor="text1"/>
          <w:sz w:val="24"/>
          <w:szCs w:val="24"/>
        </w:rPr>
        <w:t xml:space="preserve"> there gender-neutral toilets in the building?</w:t>
      </w:r>
      <w:r w:rsidRPr="49245702">
        <w:rPr>
          <w:rFonts w:ascii="Arial" w:eastAsia="Arial" w:hAnsi="Arial" w:cs="Arial"/>
          <w:color w:val="000000" w:themeColor="text1"/>
          <w:sz w:val="24"/>
          <w:szCs w:val="24"/>
        </w:rPr>
        <w:t xml:space="preserve"> How are you communicating their existence and location?</w:t>
      </w:r>
    </w:p>
    <w:p w14:paraId="764F17DB" w14:textId="513C4A37" w:rsidR="49245702" w:rsidRDefault="49245702" w:rsidP="49245702">
      <w:pPr>
        <w:spacing w:after="0" w:line="240" w:lineRule="auto"/>
        <w:rPr>
          <w:rFonts w:ascii="Arial" w:eastAsia="Arial" w:hAnsi="Arial" w:cs="Arial"/>
          <w:color w:val="000000" w:themeColor="text1"/>
          <w:sz w:val="24"/>
          <w:szCs w:val="24"/>
        </w:rPr>
      </w:pPr>
    </w:p>
    <w:tbl>
      <w:tblPr>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00"/>
        <w:gridCol w:w="1185"/>
        <w:gridCol w:w="870"/>
        <w:gridCol w:w="3660"/>
      </w:tblGrid>
      <w:tr w:rsidR="49245702" w14:paraId="4A5174F2" w14:textId="77777777" w:rsidTr="5A5EA696">
        <w:trPr>
          <w:trHeight w:val="675"/>
        </w:trPr>
        <w:tc>
          <w:tcPr>
            <w:tcW w:w="3300" w:type="dxa"/>
            <w:tcBorders>
              <w:top w:val="single" w:sz="6" w:space="0" w:color="auto"/>
              <w:left w:val="single" w:sz="6" w:space="0" w:color="auto"/>
              <w:bottom w:val="single" w:sz="6" w:space="0" w:color="auto"/>
              <w:right w:val="single" w:sz="6" w:space="0" w:color="auto"/>
            </w:tcBorders>
          </w:tcPr>
          <w:p w14:paraId="09762ED1" w14:textId="1E199067"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1185" w:type="dxa"/>
            <w:tcBorders>
              <w:top w:val="single" w:sz="6" w:space="0" w:color="auto"/>
              <w:left w:val="single" w:sz="6" w:space="0" w:color="auto"/>
              <w:bottom w:val="single" w:sz="6" w:space="0" w:color="auto"/>
              <w:right w:val="single" w:sz="6" w:space="0" w:color="auto"/>
            </w:tcBorders>
          </w:tcPr>
          <w:p w14:paraId="6A1FAE1F" w14:textId="308869BC"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870" w:type="dxa"/>
            <w:tcBorders>
              <w:top w:val="single" w:sz="6" w:space="0" w:color="auto"/>
              <w:left w:val="single" w:sz="6" w:space="0" w:color="auto"/>
              <w:bottom w:val="single" w:sz="6" w:space="0" w:color="auto"/>
              <w:right w:val="single" w:sz="6" w:space="0" w:color="auto"/>
            </w:tcBorders>
          </w:tcPr>
          <w:p w14:paraId="71CC48E6" w14:textId="0CCA52CC"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3660" w:type="dxa"/>
            <w:tcBorders>
              <w:top w:val="single" w:sz="6" w:space="0" w:color="auto"/>
              <w:left w:val="single" w:sz="6" w:space="0" w:color="auto"/>
              <w:bottom w:val="single" w:sz="6" w:space="0" w:color="auto"/>
              <w:right w:val="single" w:sz="6" w:space="0" w:color="auto"/>
            </w:tcBorders>
          </w:tcPr>
          <w:p w14:paraId="040FAB1A" w14:textId="267F029A"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612EA8F4" w14:textId="77777777" w:rsidTr="5A5EA696">
        <w:trPr>
          <w:trHeight w:val="675"/>
        </w:trPr>
        <w:tc>
          <w:tcPr>
            <w:tcW w:w="3300" w:type="dxa"/>
            <w:tcBorders>
              <w:top w:val="single" w:sz="6" w:space="0" w:color="auto"/>
              <w:left w:val="single" w:sz="6" w:space="0" w:color="auto"/>
              <w:bottom w:val="single" w:sz="6" w:space="0" w:color="auto"/>
              <w:right w:val="single" w:sz="6" w:space="0" w:color="auto"/>
            </w:tcBorders>
          </w:tcPr>
          <w:p w14:paraId="5B0F103B" w14:textId="2317DB64" w:rsidR="49245702" w:rsidRDefault="43B308FB"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The project will strive to ensure representation of transgender individuals on user testing panels and advisory boards.  </w:t>
            </w:r>
          </w:p>
        </w:tc>
        <w:tc>
          <w:tcPr>
            <w:tcW w:w="1185" w:type="dxa"/>
            <w:tcBorders>
              <w:top w:val="single" w:sz="6" w:space="0" w:color="auto"/>
              <w:left w:val="single" w:sz="6" w:space="0" w:color="auto"/>
              <w:bottom w:val="single" w:sz="6" w:space="0" w:color="auto"/>
              <w:right w:val="single" w:sz="6" w:space="0" w:color="auto"/>
            </w:tcBorders>
          </w:tcPr>
          <w:p w14:paraId="2ACEE4D5" w14:textId="644E54CF" w:rsidR="49245702" w:rsidRDefault="49245702" w:rsidP="49245702">
            <w:pPr>
              <w:spacing w:after="0" w:line="240" w:lineRule="auto"/>
              <w:rPr>
                <w:rFonts w:ascii="Arial" w:eastAsia="Arial" w:hAnsi="Arial" w:cs="Arial"/>
                <w:color w:val="000000" w:themeColor="text1"/>
                <w:sz w:val="24"/>
                <w:szCs w:val="24"/>
              </w:rPr>
            </w:pPr>
          </w:p>
        </w:tc>
        <w:tc>
          <w:tcPr>
            <w:tcW w:w="870" w:type="dxa"/>
            <w:tcBorders>
              <w:top w:val="single" w:sz="6" w:space="0" w:color="auto"/>
              <w:left w:val="single" w:sz="6" w:space="0" w:color="auto"/>
              <w:bottom w:val="single" w:sz="6" w:space="0" w:color="auto"/>
              <w:right w:val="single" w:sz="6" w:space="0" w:color="auto"/>
            </w:tcBorders>
          </w:tcPr>
          <w:p w14:paraId="26597519" w14:textId="308994BF" w:rsidR="49245702" w:rsidRDefault="49245702" w:rsidP="49245702">
            <w:pPr>
              <w:spacing w:after="0" w:line="240" w:lineRule="auto"/>
              <w:rPr>
                <w:rFonts w:ascii="Arial" w:eastAsia="Arial" w:hAnsi="Arial" w:cs="Arial"/>
                <w:color w:val="000000" w:themeColor="text1"/>
                <w:sz w:val="24"/>
                <w:szCs w:val="24"/>
              </w:rPr>
            </w:pPr>
          </w:p>
        </w:tc>
        <w:tc>
          <w:tcPr>
            <w:tcW w:w="3660" w:type="dxa"/>
            <w:tcBorders>
              <w:top w:val="single" w:sz="6" w:space="0" w:color="auto"/>
              <w:left w:val="single" w:sz="6" w:space="0" w:color="auto"/>
              <w:bottom w:val="single" w:sz="6" w:space="0" w:color="auto"/>
              <w:right w:val="single" w:sz="6" w:space="0" w:color="auto"/>
            </w:tcBorders>
          </w:tcPr>
          <w:p w14:paraId="5F6CCF09" w14:textId="215A86EB" w:rsidR="49245702" w:rsidRDefault="43B308FB"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By actively involving transgender individuals in the decision-making process, the project aims to promote diverse perspectives and experiences, fostering a more inclusive and equitable digital environment.  </w:t>
            </w:r>
          </w:p>
        </w:tc>
      </w:tr>
      <w:tr w:rsidR="5A5EA696" w14:paraId="5AD39D19" w14:textId="77777777" w:rsidTr="5A5EA696">
        <w:trPr>
          <w:trHeight w:val="675"/>
        </w:trPr>
        <w:tc>
          <w:tcPr>
            <w:tcW w:w="3300" w:type="dxa"/>
            <w:tcBorders>
              <w:top w:val="single" w:sz="6" w:space="0" w:color="auto"/>
              <w:left w:val="single" w:sz="6" w:space="0" w:color="auto"/>
              <w:bottom w:val="single" w:sz="6" w:space="0" w:color="auto"/>
              <w:right w:val="single" w:sz="6" w:space="0" w:color="auto"/>
            </w:tcBorders>
          </w:tcPr>
          <w:p w14:paraId="12EE3F4E" w14:textId="4AFECE9A" w:rsidR="43B308FB" w:rsidRDefault="43B308FB"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The project will aim to represent gender diversity in project-specific website content and visuals. This includes using imagery and language that reflects the diversity of gender identities and expressions.  </w:t>
            </w:r>
          </w:p>
        </w:tc>
        <w:tc>
          <w:tcPr>
            <w:tcW w:w="1185" w:type="dxa"/>
            <w:tcBorders>
              <w:top w:val="single" w:sz="6" w:space="0" w:color="auto"/>
              <w:left w:val="single" w:sz="6" w:space="0" w:color="auto"/>
              <w:bottom w:val="single" w:sz="6" w:space="0" w:color="auto"/>
              <w:right w:val="single" w:sz="6" w:space="0" w:color="auto"/>
            </w:tcBorders>
          </w:tcPr>
          <w:p w14:paraId="4A499590" w14:textId="71F614BC" w:rsidR="5A5EA696" w:rsidRDefault="5A5EA696" w:rsidP="5A5EA696">
            <w:pPr>
              <w:spacing w:line="240" w:lineRule="auto"/>
              <w:rPr>
                <w:rFonts w:ascii="Arial" w:eastAsia="Arial" w:hAnsi="Arial" w:cs="Arial"/>
                <w:color w:val="000000" w:themeColor="text1"/>
                <w:sz w:val="24"/>
                <w:szCs w:val="24"/>
              </w:rPr>
            </w:pPr>
          </w:p>
        </w:tc>
        <w:tc>
          <w:tcPr>
            <w:tcW w:w="870" w:type="dxa"/>
            <w:tcBorders>
              <w:top w:val="single" w:sz="6" w:space="0" w:color="auto"/>
              <w:left w:val="single" w:sz="6" w:space="0" w:color="auto"/>
              <w:bottom w:val="single" w:sz="6" w:space="0" w:color="auto"/>
              <w:right w:val="single" w:sz="6" w:space="0" w:color="auto"/>
            </w:tcBorders>
          </w:tcPr>
          <w:p w14:paraId="4C401EAF" w14:textId="65445E86" w:rsidR="5A5EA696" w:rsidRDefault="5A5EA696" w:rsidP="5A5EA696">
            <w:pPr>
              <w:spacing w:line="240" w:lineRule="auto"/>
              <w:rPr>
                <w:rFonts w:ascii="Arial" w:eastAsia="Arial" w:hAnsi="Arial" w:cs="Arial"/>
                <w:color w:val="000000" w:themeColor="text1"/>
                <w:sz w:val="24"/>
                <w:szCs w:val="24"/>
              </w:rPr>
            </w:pPr>
          </w:p>
        </w:tc>
        <w:tc>
          <w:tcPr>
            <w:tcW w:w="3660" w:type="dxa"/>
            <w:tcBorders>
              <w:top w:val="single" w:sz="6" w:space="0" w:color="auto"/>
              <w:left w:val="single" w:sz="6" w:space="0" w:color="auto"/>
              <w:bottom w:val="single" w:sz="6" w:space="0" w:color="auto"/>
              <w:right w:val="single" w:sz="6" w:space="0" w:color="auto"/>
            </w:tcBorders>
          </w:tcPr>
          <w:p w14:paraId="2975F9C8" w14:textId="6C41E566" w:rsidR="43B308FB" w:rsidRDefault="43B308FB"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This approach ensures that transgender individuals feel affirmed and represented when engaging with the website.  </w:t>
            </w:r>
          </w:p>
        </w:tc>
      </w:tr>
      <w:tr w:rsidR="5A5EA696" w14:paraId="1739B208" w14:textId="77777777" w:rsidTr="5A5EA696">
        <w:trPr>
          <w:trHeight w:val="675"/>
        </w:trPr>
        <w:tc>
          <w:tcPr>
            <w:tcW w:w="3300" w:type="dxa"/>
            <w:tcBorders>
              <w:top w:val="single" w:sz="6" w:space="0" w:color="auto"/>
              <w:left w:val="single" w:sz="6" w:space="0" w:color="auto"/>
              <w:bottom w:val="single" w:sz="6" w:space="0" w:color="auto"/>
              <w:right w:val="single" w:sz="6" w:space="0" w:color="auto"/>
            </w:tcBorders>
          </w:tcPr>
          <w:p w14:paraId="1CEA2272" w14:textId="19B3D2F6" w:rsidR="43B308FB" w:rsidRDefault="43B308FB"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If forms are part of the scope of work, the project will consult with transgender communities to provide inclusive options for pronouns, names, and proof of identity.  </w:t>
            </w:r>
          </w:p>
        </w:tc>
        <w:tc>
          <w:tcPr>
            <w:tcW w:w="1185" w:type="dxa"/>
            <w:tcBorders>
              <w:top w:val="single" w:sz="6" w:space="0" w:color="auto"/>
              <w:left w:val="single" w:sz="6" w:space="0" w:color="auto"/>
              <w:bottom w:val="single" w:sz="6" w:space="0" w:color="auto"/>
              <w:right w:val="single" w:sz="6" w:space="0" w:color="auto"/>
            </w:tcBorders>
          </w:tcPr>
          <w:p w14:paraId="7F78517C" w14:textId="743665CD" w:rsidR="5A5EA696" w:rsidRDefault="5A5EA696" w:rsidP="5A5EA696">
            <w:pPr>
              <w:spacing w:line="240" w:lineRule="auto"/>
              <w:rPr>
                <w:rFonts w:ascii="Arial" w:eastAsia="Arial" w:hAnsi="Arial" w:cs="Arial"/>
                <w:color w:val="000000" w:themeColor="text1"/>
                <w:sz w:val="24"/>
                <w:szCs w:val="24"/>
              </w:rPr>
            </w:pPr>
          </w:p>
        </w:tc>
        <w:tc>
          <w:tcPr>
            <w:tcW w:w="870" w:type="dxa"/>
            <w:tcBorders>
              <w:top w:val="single" w:sz="6" w:space="0" w:color="auto"/>
              <w:left w:val="single" w:sz="6" w:space="0" w:color="auto"/>
              <w:bottom w:val="single" w:sz="6" w:space="0" w:color="auto"/>
              <w:right w:val="single" w:sz="6" w:space="0" w:color="auto"/>
            </w:tcBorders>
          </w:tcPr>
          <w:p w14:paraId="002C53EA" w14:textId="5FC2E7BF" w:rsidR="5A5EA696" w:rsidRDefault="5A5EA696" w:rsidP="5A5EA696">
            <w:pPr>
              <w:spacing w:line="240" w:lineRule="auto"/>
              <w:rPr>
                <w:rFonts w:ascii="Arial" w:eastAsia="Arial" w:hAnsi="Arial" w:cs="Arial"/>
                <w:color w:val="000000" w:themeColor="text1"/>
                <w:sz w:val="24"/>
                <w:szCs w:val="24"/>
              </w:rPr>
            </w:pPr>
          </w:p>
        </w:tc>
        <w:tc>
          <w:tcPr>
            <w:tcW w:w="3660" w:type="dxa"/>
            <w:tcBorders>
              <w:top w:val="single" w:sz="6" w:space="0" w:color="auto"/>
              <w:left w:val="single" w:sz="6" w:space="0" w:color="auto"/>
              <w:bottom w:val="single" w:sz="6" w:space="0" w:color="auto"/>
              <w:right w:val="single" w:sz="6" w:space="0" w:color="auto"/>
            </w:tcBorders>
          </w:tcPr>
          <w:p w14:paraId="5D1E7B51" w14:textId="662E70BF" w:rsidR="43B308FB" w:rsidRDefault="43B308FB"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By offering diverse and affirming options in forms, the project aims to create a welcoming and inclusive user experience for transgender individuals, respecting their gender identities and expressions.  </w:t>
            </w:r>
          </w:p>
        </w:tc>
      </w:tr>
      <w:tr w:rsidR="5A5EA696" w14:paraId="7FE4DD81" w14:textId="77777777" w:rsidTr="5A5EA696">
        <w:trPr>
          <w:trHeight w:val="675"/>
        </w:trPr>
        <w:tc>
          <w:tcPr>
            <w:tcW w:w="3300" w:type="dxa"/>
            <w:tcBorders>
              <w:top w:val="single" w:sz="6" w:space="0" w:color="auto"/>
              <w:left w:val="single" w:sz="6" w:space="0" w:color="auto"/>
              <w:bottom w:val="single" w:sz="6" w:space="0" w:color="auto"/>
              <w:right w:val="single" w:sz="6" w:space="0" w:color="auto"/>
            </w:tcBorders>
          </w:tcPr>
          <w:p w14:paraId="22BB2DAB" w14:textId="61A2DD13" w:rsidR="43B308FB" w:rsidRDefault="43B308FB"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If profiles are included in the project scope, consultations will be held to provide inclusive options for </w:t>
            </w:r>
            <w:r w:rsidRPr="5A5EA696">
              <w:rPr>
                <w:rFonts w:ascii="Arial" w:eastAsia="Arial" w:hAnsi="Arial" w:cs="Arial"/>
                <w:color w:val="000000" w:themeColor="text1"/>
                <w:sz w:val="24"/>
                <w:szCs w:val="24"/>
              </w:rPr>
              <w:lastRenderedPageBreak/>
              <w:t xml:space="preserve">pronouns, names, and proof of identity.  </w:t>
            </w:r>
          </w:p>
        </w:tc>
        <w:tc>
          <w:tcPr>
            <w:tcW w:w="1185" w:type="dxa"/>
            <w:tcBorders>
              <w:top w:val="single" w:sz="6" w:space="0" w:color="auto"/>
              <w:left w:val="single" w:sz="6" w:space="0" w:color="auto"/>
              <w:bottom w:val="single" w:sz="6" w:space="0" w:color="auto"/>
              <w:right w:val="single" w:sz="6" w:space="0" w:color="auto"/>
            </w:tcBorders>
          </w:tcPr>
          <w:p w14:paraId="06494542" w14:textId="3E0D2980" w:rsidR="5A5EA696" w:rsidRDefault="5A5EA696" w:rsidP="5A5EA696">
            <w:pPr>
              <w:spacing w:line="240" w:lineRule="auto"/>
              <w:rPr>
                <w:rFonts w:ascii="Arial" w:eastAsia="Arial" w:hAnsi="Arial" w:cs="Arial"/>
                <w:color w:val="000000" w:themeColor="text1"/>
                <w:sz w:val="24"/>
                <w:szCs w:val="24"/>
              </w:rPr>
            </w:pPr>
          </w:p>
        </w:tc>
        <w:tc>
          <w:tcPr>
            <w:tcW w:w="870" w:type="dxa"/>
            <w:tcBorders>
              <w:top w:val="single" w:sz="6" w:space="0" w:color="auto"/>
              <w:left w:val="single" w:sz="6" w:space="0" w:color="auto"/>
              <w:bottom w:val="single" w:sz="6" w:space="0" w:color="auto"/>
              <w:right w:val="single" w:sz="6" w:space="0" w:color="auto"/>
            </w:tcBorders>
          </w:tcPr>
          <w:p w14:paraId="35C5AD70" w14:textId="4B50ED86" w:rsidR="5A5EA696" w:rsidRDefault="5A5EA696" w:rsidP="5A5EA696">
            <w:pPr>
              <w:spacing w:line="240" w:lineRule="auto"/>
              <w:rPr>
                <w:rFonts w:ascii="Arial" w:eastAsia="Arial" w:hAnsi="Arial" w:cs="Arial"/>
                <w:color w:val="000000" w:themeColor="text1"/>
                <w:sz w:val="24"/>
                <w:szCs w:val="24"/>
              </w:rPr>
            </w:pPr>
          </w:p>
        </w:tc>
        <w:tc>
          <w:tcPr>
            <w:tcW w:w="3660" w:type="dxa"/>
            <w:tcBorders>
              <w:top w:val="single" w:sz="6" w:space="0" w:color="auto"/>
              <w:left w:val="single" w:sz="6" w:space="0" w:color="auto"/>
              <w:bottom w:val="single" w:sz="6" w:space="0" w:color="auto"/>
              <w:right w:val="single" w:sz="6" w:space="0" w:color="auto"/>
            </w:tcBorders>
          </w:tcPr>
          <w:p w14:paraId="01CC083E" w14:textId="3CDEE548" w:rsidR="43B308FB" w:rsidRDefault="43B308FB"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By incorporating inclusive profile options, the project aims to empower transgender individuals to represent </w:t>
            </w:r>
            <w:r w:rsidRPr="5A5EA696">
              <w:rPr>
                <w:rFonts w:ascii="Arial" w:eastAsia="Arial" w:hAnsi="Arial" w:cs="Arial"/>
                <w:color w:val="000000" w:themeColor="text1"/>
                <w:sz w:val="24"/>
                <w:szCs w:val="24"/>
              </w:rPr>
              <w:lastRenderedPageBreak/>
              <w:t xml:space="preserve">themselves authentically on the platform, promoting visibility and recognition of diverse gender identities.  </w:t>
            </w:r>
          </w:p>
        </w:tc>
      </w:tr>
    </w:tbl>
    <w:p w14:paraId="590A4290" w14:textId="018C2F83" w:rsidR="49245702" w:rsidRDefault="49245702" w:rsidP="49245702">
      <w:pPr>
        <w:rPr>
          <w:rFonts w:ascii="Arial" w:eastAsia="Arial" w:hAnsi="Arial" w:cs="Arial"/>
          <w:color w:val="000000" w:themeColor="text1"/>
          <w:sz w:val="24"/>
          <w:szCs w:val="24"/>
        </w:rPr>
      </w:pPr>
    </w:p>
    <w:p w14:paraId="5A758E74" w14:textId="735CF0D4" w:rsidR="49245702" w:rsidRDefault="49245702" w:rsidP="49245702">
      <w:pPr>
        <w:rPr>
          <w:rFonts w:ascii="Arial" w:eastAsia="Arial" w:hAnsi="Arial" w:cs="Arial"/>
          <w:color w:val="000000" w:themeColor="text1"/>
          <w:sz w:val="24"/>
          <w:szCs w:val="24"/>
        </w:rPr>
      </w:pPr>
    </w:p>
    <w:p w14:paraId="441D0045" w14:textId="7FA966E2"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t>Pregnancy and Maternity</w:t>
      </w:r>
    </w:p>
    <w:p w14:paraId="3CAAADE1" w14:textId="429359C0" w:rsidR="1755A20F" w:rsidRDefault="1755A20F" w:rsidP="49245702">
      <w:pPr>
        <w:rPr>
          <w:rFonts w:ascii="Arial" w:eastAsia="Arial" w:hAnsi="Arial" w:cs="Arial"/>
          <w:color w:val="000000" w:themeColor="text1"/>
          <w:sz w:val="24"/>
          <w:szCs w:val="24"/>
        </w:rPr>
      </w:pPr>
      <w:r w:rsidRPr="49245702">
        <w:rPr>
          <w:rFonts w:ascii="Arial" w:eastAsia="Arial" w:hAnsi="Arial" w:cs="Arial"/>
          <w:color w:val="000000" w:themeColor="text1"/>
          <w:sz w:val="24"/>
          <w:szCs w:val="24"/>
        </w:rPr>
        <w:t xml:space="preserve">Does this work impact </w:t>
      </w:r>
      <w:r w:rsidRPr="49245702">
        <w:rPr>
          <w:rStyle w:val="normaltextrun"/>
          <w:rFonts w:ascii="Arial" w:eastAsia="Arial" w:hAnsi="Arial" w:cs="Arial"/>
          <w:color w:val="000000" w:themeColor="text1"/>
          <w:sz w:val="24"/>
          <w:szCs w:val="24"/>
        </w:rPr>
        <w:t>on people because of maternity and pregnancy?</w:t>
      </w:r>
    </w:p>
    <w:tbl>
      <w:tblPr>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75"/>
        <w:gridCol w:w="1215"/>
        <w:gridCol w:w="810"/>
        <w:gridCol w:w="3615"/>
      </w:tblGrid>
      <w:tr w:rsidR="49245702" w14:paraId="6933554F" w14:textId="77777777" w:rsidTr="5A5EA696">
        <w:trPr>
          <w:trHeight w:val="675"/>
        </w:trPr>
        <w:tc>
          <w:tcPr>
            <w:tcW w:w="3375" w:type="dxa"/>
            <w:tcBorders>
              <w:top w:val="single" w:sz="6" w:space="0" w:color="auto"/>
              <w:left w:val="single" w:sz="6" w:space="0" w:color="auto"/>
              <w:bottom w:val="single" w:sz="6" w:space="0" w:color="auto"/>
              <w:right w:val="single" w:sz="6" w:space="0" w:color="auto"/>
            </w:tcBorders>
          </w:tcPr>
          <w:p w14:paraId="1818FA65" w14:textId="74FCEE75"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1215" w:type="dxa"/>
            <w:tcBorders>
              <w:top w:val="single" w:sz="6" w:space="0" w:color="auto"/>
              <w:left w:val="single" w:sz="6" w:space="0" w:color="auto"/>
              <w:bottom w:val="single" w:sz="6" w:space="0" w:color="auto"/>
              <w:right w:val="single" w:sz="6" w:space="0" w:color="auto"/>
            </w:tcBorders>
          </w:tcPr>
          <w:p w14:paraId="716A659A" w14:textId="5C7DAFE9"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810" w:type="dxa"/>
            <w:tcBorders>
              <w:top w:val="single" w:sz="6" w:space="0" w:color="auto"/>
              <w:left w:val="single" w:sz="6" w:space="0" w:color="auto"/>
              <w:bottom w:val="single" w:sz="6" w:space="0" w:color="auto"/>
              <w:right w:val="single" w:sz="6" w:space="0" w:color="auto"/>
            </w:tcBorders>
          </w:tcPr>
          <w:p w14:paraId="195B9A6B" w14:textId="2C265F2D"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3615" w:type="dxa"/>
            <w:tcBorders>
              <w:top w:val="single" w:sz="6" w:space="0" w:color="auto"/>
              <w:left w:val="single" w:sz="6" w:space="0" w:color="auto"/>
              <w:bottom w:val="single" w:sz="6" w:space="0" w:color="auto"/>
              <w:right w:val="single" w:sz="6" w:space="0" w:color="auto"/>
            </w:tcBorders>
          </w:tcPr>
          <w:p w14:paraId="25C2B908" w14:textId="0099CBE5"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3A8E3A22" w14:textId="77777777" w:rsidTr="5A5EA696">
        <w:trPr>
          <w:trHeight w:val="675"/>
        </w:trPr>
        <w:tc>
          <w:tcPr>
            <w:tcW w:w="3375" w:type="dxa"/>
            <w:tcBorders>
              <w:top w:val="single" w:sz="6" w:space="0" w:color="auto"/>
              <w:left w:val="single" w:sz="6" w:space="0" w:color="auto"/>
              <w:bottom w:val="single" w:sz="6" w:space="0" w:color="auto"/>
              <w:right w:val="single" w:sz="6" w:space="0" w:color="auto"/>
            </w:tcBorders>
          </w:tcPr>
          <w:p w14:paraId="6133E8D6" w14:textId="1244D5B0" w:rsidR="49245702" w:rsidRDefault="0F251AF5"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In project related content, the website will signpost access to facilities such as lifts, restrooms with baby changing facilities, and designated seating areas for pregnant individuals.  </w:t>
            </w:r>
          </w:p>
        </w:tc>
        <w:tc>
          <w:tcPr>
            <w:tcW w:w="1215" w:type="dxa"/>
            <w:tcBorders>
              <w:top w:val="single" w:sz="6" w:space="0" w:color="auto"/>
              <w:left w:val="single" w:sz="6" w:space="0" w:color="auto"/>
              <w:bottom w:val="single" w:sz="6" w:space="0" w:color="auto"/>
              <w:right w:val="single" w:sz="6" w:space="0" w:color="auto"/>
            </w:tcBorders>
          </w:tcPr>
          <w:p w14:paraId="75A5BE8F" w14:textId="07057614" w:rsidR="49245702" w:rsidRDefault="49245702" w:rsidP="49245702">
            <w:pPr>
              <w:spacing w:after="0" w:line="240" w:lineRule="auto"/>
              <w:rPr>
                <w:rFonts w:ascii="Arial" w:eastAsia="Arial" w:hAnsi="Arial" w:cs="Arial"/>
                <w:color w:val="000000" w:themeColor="text1"/>
                <w:sz w:val="24"/>
                <w:szCs w:val="24"/>
              </w:rPr>
            </w:pPr>
          </w:p>
        </w:tc>
        <w:tc>
          <w:tcPr>
            <w:tcW w:w="810" w:type="dxa"/>
            <w:tcBorders>
              <w:top w:val="single" w:sz="6" w:space="0" w:color="auto"/>
              <w:left w:val="single" w:sz="6" w:space="0" w:color="auto"/>
              <w:bottom w:val="single" w:sz="6" w:space="0" w:color="auto"/>
              <w:right w:val="single" w:sz="6" w:space="0" w:color="auto"/>
            </w:tcBorders>
          </w:tcPr>
          <w:p w14:paraId="24EB73BB" w14:textId="08A999AF" w:rsidR="49245702" w:rsidRDefault="49245702" w:rsidP="49245702">
            <w:pPr>
              <w:spacing w:after="0" w:line="240" w:lineRule="auto"/>
              <w:rPr>
                <w:rFonts w:ascii="Arial" w:eastAsia="Arial" w:hAnsi="Arial" w:cs="Arial"/>
                <w:color w:val="000000" w:themeColor="text1"/>
                <w:sz w:val="24"/>
                <w:szCs w:val="24"/>
              </w:rPr>
            </w:pPr>
          </w:p>
        </w:tc>
        <w:tc>
          <w:tcPr>
            <w:tcW w:w="3615" w:type="dxa"/>
            <w:tcBorders>
              <w:top w:val="single" w:sz="6" w:space="0" w:color="auto"/>
              <w:left w:val="single" w:sz="6" w:space="0" w:color="auto"/>
              <w:bottom w:val="single" w:sz="6" w:space="0" w:color="auto"/>
              <w:right w:val="single" w:sz="6" w:space="0" w:color="auto"/>
            </w:tcBorders>
          </w:tcPr>
          <w:p w14:paraId="1608833B" w14:textId="0A89D853" w:rsidR="49245702" w:rsidRDefault="0F251AF5"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Clearly indicating the availability and location of these facilities, the project aims to enhance accessibility for pregnant users.  </w:t>
            </w:r>
          </w:p>
        </w:tc>
      </w:tr>
      <w:tr w:rsidR="5A5EA696" w14:paraId="57BB8E8A" w14:textId="77777777" w:rsidTr="5A5EA696">
        <w:trPr>
          <w:trHeight w:val="675"/>
        </w:trPr>
        <w:tc>
          <w:tcPr>
            <w:tcW w:w="3375" w:type="dxa"/>
            <w:tcBorders>
              <w:top w:val="single" w:sz="6" w:space="0" w:color="auto"/>
              <w:left w:val="single" w:sz="6" w:space="0" w:color="auto"/>
              <w:bottom w:val="single" w:sz="6" w:space="0" w:color="auto"/>
              <w:right w:val="single" w:sz="6" w:space="0" w:color="auto"/>
            </w:tcBorders>
          </w:tcPr>
          <w:p w14:paraId="65CB7959" w14:textId="4555D5E7" w:rsidR="0F251AF5" w:rsidRDefault="0F251AF5"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The project ensures easy access for pregnant or parent individuals to speak with a person for assistance or support ahead of their visit.  </w:t>
            </w:r>
          </w:p>
        </w:tc>
        <w:tc>
          <w:tcPr>
            <w:tcW w:w="1215" w:type="dxa"/>
            <w:tcBorders>
              <w:top w:val="single" w:sz="6" w:space="0" w:color="auto"/>
              <w:left w:val="single" w:sz="6" w:space="0" w:color="auto"/>
              <w:bottom w:val="single" w:sz="6" w:space="0" w:color="auto"/>
              <w:right w:val="single" w:sz="6" w:space="0" w:color="auto"/>
            </w:tcBorders>
          </w:tcPr>
          <w:p w14:paraId="24567D90" w14:textId="569E7573" w:rsidR="5A5EA696" w:rsidRDefault="5A5EA696" w:rsidP="5A5EA696">
            <w:pPr>
              <w:spacing w:line="240" w:lineRule="auto"/>
              <w:rPr>
                <w:rFonts w:ascii="Arial" w:eastAsia="Arial" w:hAnsi="Arial" w:cs="Arial"/>
                <w:color w:val="000000" w:themeColor="text1"/>
                <w:sz w:val="24"/>
                <w:szCs w:val="24"/>
              </w:rPr>
            </w:pPr>
          </w:p>
        </w:tc>
        <w:tc>
          <w:tcPr>
            <w:tcW w:w="810" w:type="dxa"/>
            <w:tcBorders>
              <w:top w:val="single" w:sz="6" w:space="0" w:color="auto"/>
              <w:left w:val="single" w:sz="6" w:space="0" w:color="auto"/>
              <w:bottom w:val="single" w:sz="6" w:space="0" w:color="auto"/>
              <w:right w:val="single" w:sz="6" w:space="0" w:color="auto"/>
            </w:tcBorders>
          </w:tcPr>
          <w:p w14:paraId="1D80B408" w14:textId="3355CCCD" w:rsidR="5A5EA696" w:rsidRDefault="5A5EA696" w:rsidP="5A5EA696">
            <w:pPr>
              <w:spacing w:line="240" w:lineRule="auto"/>
              <w:rPr>
                <w:rFonts w:ascii="Arial" w:eastAsia="Arial" w:hAnsi="Arial" w:cs="Arial"/>
                <w:color w:val="000000" w:themeColor="text1"/>
                <w:sz w:val="24"/>
                <w:szCs w:val="24"/>
              </w:rPr>
            </w:pPr>
          </w:p>
        </w:tc>
        <w:tc>
          <w:tcPr>
            <w:tcW w:w="3615" w:type="dxa"/>
            <w:tcBorders>
              <w:top w:val="single" w:sz="6" w:space="0" w:color="auto"/>
              <w:left w:val="single" w:sz="6" w:space="0" w:color="auto"/>
              <w:bottom w:val="single" w:sz="6" w:space="0" w:color="auto"/>
              <w:right w:val="single" w:sz="6" w:space="0" w:color="auto"/>
            </w:tcBorders>
          </w:tcPr>
          <w:p w14:paraId="6C5C868E" w14:textId="7DEAE184" w:rsidR="0F251AF5" w:rsidRDefault="0F251AF5"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This promotes inclusivity and personalised care during their visit to the library.  </w:t>
            </w:r>
          </w:p>
        </w:tc>
      </w:tr>
    </w:tbl>
    <w:p w14:paraId="1CD67BBF" w14:textId="788D8927" w:rsidR="49245702" w:rsidRDefault="49245702" w:rsidP="49245702">
      <w:pPr>
        <w:rPr>
          <w:rFonts w:ascii="Arial" w:eastAsia="Arial" w:hAnsi="Arial" w:cs="Arial"/>
          <w:color w:val="000000" w:themeColor="text1"/>
          <w:sz w:val="24"/>
          <w:szCs w:val="24"/>
        </w:rPr>
      </w:pPr>
    </w:p>
    <w:p w14:paraId="7B35A078" w14:textId="77E6B40E" w:rsidR="49245702" w:rsidRDefault="49245702" w:rsidP="49245702">
      <w:pPr>
        <w:rPr>
          <w:rFonts w:ascii="Arial" w:eastAsia="Arial" w:hAnsi="Arial" w:cs="Arial"/>
          <w:color w:val="000000" w:themeColor="text1"/>
          <w:sz w:val="24"/>
          <w:szCs w:val="24"/>
        </w:rPr>
      </w:pPr>
    </w:p>
    <w:p w14:paraId="0C866958" w14:textId="31777587"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t>Race</w:t>
      </w:r>
    </w:p>
    <w:p w14:paraId="1E5717E1" w14:textId="291B3189" w:rsidR="1755A20F" w:rsidRDefault="1755A20F" w:rsidP="49245702">
      <w:pPr>
        <w:rPr>
          <w:rFonts w:ascii="Arial" w:eastAsia="Arial" w:hAnsi="Arial" w:cs="Arial"/>
          <w:color w:val="000000" w:themeColor="text1"/>
          <w:sz w:val="24"/>
          <w:szCs w:val="24"/>
        </w:rPr>
      </w:pPr>
      <w:r w:rsidRPr="49245702">
        <w:rPr>
          <w:rFonts w:ascii="Arial" w:eastAsia="Arial" w:hAnsi="Arial" w:cs="Arial"/>
          <w:color w:val="000000" w:themeColor="text1"/>
          <w:sz w:val="24"/>
          <w:szCs w:val="24"/>
        </w:rPr>
        <w:t xml:space="preserve">Does this work impact on </w:t>
      </w:r>
      <w:r w:rsidRPr="49245702">
        <w:rPr>
          <w:rStyle w:val="normaltextrun"/>
          <w:rFonts w:ascii="Arial" w:eastAsia="Arial" w:hAnsi="Arial" w:cs="Arial"/>
          <w:color w:val="000000" w:themeColor="text1"/>
          <w:sz w:val="24"/>
          <w:szCs w:val="24"/>
        </w:rPr>
        <w:t>people of different races differently?</w:t>
      </w:r>
    </w:p>
    <w:p w14:paraId="362C4363" w14:textId="7699C131" w:rsidR="1755A20F" w:rsidRDefault="1755A20F" w:rsidP="003529C7">
      <w:pPr>
        <w:pStyle w:val="ListParagraph"/>
        <w:numPr>
          <w:ilvl w:val="0"/>
          <w:numId w:val="12"/>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Might your work impact differently on people of different ethnicities?</w:t>
      </w:r>
    </w:p>
    <w:p w14:paraId="21308E89" w14:textId="464C54C5" w:rsidR="1755A20F" w:rsidRDefault="1755A20F" w:rsidP="003529C7">
      <w:pPr>
        <w:pStyle w:val="ListParagraph"/>
        <w:numPr>
          <w:ilvl w:val="0"/>
          <w:numId w:val="12"/>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How will you make sure that people from a wide range of ethnic backgrounds will be able to access your service and information?</w:t>
      </w:r>
    </w:p>
    <w:p w14:paraId="7D961E6F" w14:textId="1AFEFFAF" w:rsidR="1755A20F" w:rsidRDefault="1755A20F" w:rsidP="003529C7">
      <w:pPr>
        <w:pStyle w:val="ListParagraph"/>
        <w:numPr>
          <w:ilvl w:val="0"/>
          <w:numId w:val="12"/>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Have you considered different venues and places that you might need to use to advertise your policy or service?</w:t>
      </w:r>
    </w:p>
    <w:p w14:paraId="3E13DFEF" w14:textId="508DC99C" w:rsidR="1755A20F" w:rsidRDefault="1755A20F" w:rsidP="003529C7">
      <w:pPr>
        <w:pStyle w:val="ListParagraph"/>
        <w:numPr>
          <w:ilvl w:val="0"/>
          <w:numId w:val="12"/>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 xml:space="preserve">Are there any </w:t>
      </w:r>
      <w:proofErr w:type="gramStart"/>
      <w:r w:rsidRPr="49245702">
        <w:rPr>
          <w:rStyle w:val="normaltextrun"/>
          <w:rFonts w:ascii="Arial" w:eastAsia="Arial" w:hAnsi="Arial" w:cs="Arial"/>
          <w:color w:val="000000" w:themeColor="text1"/>
          <w:sz w:val="24"/>
          <w:szCs w:val="24"/>
        </w:rPr>
        <w:t>particular communities</w:t>
      </w:r>
      <w:proofErr w:type="gramEnd"/>
      <w:r w:rsidRPr="49245702">
        <w:rPr>
          <w:rStyle w:val="normaltextrun"/>
          <w:rFonts w:ascii="Arial" w:eastAsia="Arial" w:hAnsi="Arial" w:cs="Arial"/>
          <w:color w:val="000000" w:themeColor="text1"/>
          <w:sz w:val="24"/>
          <w:szCs w:val="24"/>
        </w:rPr>
        <w:t xml:space="preserve"> for whom take up of the service/information is disproportionately low?</w:t>
      </w:r>
    </w:p>
    <w:p w14:paraId="5021F20A" w14:textId="7C6BDFFB" w:rsidR="1755A20F" w:rsidRDefault="1755A20F" w:rsidP="003529C7">
      <w:pPr>
        <w:pStyle w:val="ListParagraph"/>
        <w:numPr>
          <w:ilvl w:val="0"/>
          <w:numId w:val="12"/>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Are there any barriers (including cultural) that might impede a group of people from accessing your policy and information? Consider that not everybody will be able to understand English, either written or spoken.</w:t>
      </w:r>
    </w:p>
    <w:p w14:paraId="4572BB47" w14:textId="55AC6323" w:rsidR="1755A20F" w:rsidRDefault="1755A20F" w:rsidP="003529C7">
      <w:pPr>
        <w:pStyle w:val="ListParagraph"/>
        <w:numPr>
          <w:ilvl w:val="0"/>
          <w:numId w:val="12"/>
        </w:numPr>
        <w:spacing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lastRenderedPageBreak/>
        <w:t>What opportunities does your policy present to tackle discrimination, and to advance equality of opportunity and help develop community cohesion?</w:t>
      </w:r>
      <w:r w:rsidRPr="49245702">
        <w:rPr>
          <w:rStyle w:val="eop"/>
          <w:rFonts w:ascii="Arial" w:eastAsia="Arial" w:hAnsi="Arial" w:cs="Arial"/>
          <w:color w:val="000000" w:themeColor="text1"/>
          <w:sz w:val="24"/>
          <w:szCs w:val="24"/>
        </w:rPr>
        <w:t> </w:t>
      </w:r>
    </w:p>
    <w:p w14:paraId="4E539584" w14:textId="34B27439" w:rsidR="49245702" w:rsidRDefault="49245702" w:rsidP="49245702">
      <w:pPr>
        <w:spacing w:line="360" w:lineRule="auto"/>
        <w:ind w:left="720"/>
        <w:rPr>
          <w:rFonts w:ascii="Arial" w:eastAsia="Arial" w:hAnsi="Arial" w:cs="Arial"/>
          <w:color w:val="000000" w:themeColor="text1"/>
          <w:sz w:val="24"/>
          <w:szCs w:val="24"/>
        </w:rPr>
      </w:pPr>
    </w:p>
    <w:tbl>
      <w:tblPr>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85"/>
        <w:gridCol w:w="2490"/>
        <w:gridCol w:w="810"/>
        <w:gridCol w:w="2730"/>
      </w:tblGrid>
      <w:tr w:rsidR="49245702" w14:paraId="108F4493" w14:textId="77777777" w:rsidTr="5A5EA696">
        <w:trPr>
          <w:trHeight w:val="675"/>
        </w:trPr>
        <w:tc>
          <w:tcPr>
            <w:tcW w:w="2985" w:type="dxa"/>
            <w:tcBorders>
              <w:top w:val="single" w:sz="6" w:space="0" w:color="auto"/>
              <w:left w:val="single" w:sz="6" w:space="0" w:color="auto"/>
              <w:bottom w:val="single" w:sz="6" w:space="0" w:color="auto"/>
              <w:right w:val="single" w:sz="6" w:space="0" w:color="auto"/>
            </w:tcBorders>
          </w:tcPr>
          <w:p w14:paraId="7C64B33C" w14:textId="06DDFACD"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2490" w:type="dxa"/>
            <w:tcBorders>
              <w:top w:val="single" w:sz="6" w:space="0" w:color="auto"/>
              <w:left w:val="single" w:sz="6" w:space="0" w:color="auto"/>
              <w:bottom w:val="single" w:sz="6" w:space="0" w:color="auto"/>
              <w:right w:val="single" w:sz="6" w:space="0" w:color="auto"/>
            </w:tcBorders>
          </w:tcPr>
          <w:p w14:paraId="4D3F157A" w14:textId="7CBCF4A6"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810" w:type="dxa"/>
            <w:tcBorders>
              <w:top w:val="single" w:sz="6" w:space="0" w:color="auto"/>
              <w:left w:val="single" w:sz="6" w:space="0" w:color="auto"/>
              <w:bottom w:val="single" w:sz="6" w:space="0" w:color="auto"/>
              <w:right w:val="single" w:sz="6" w:space="0" w:color="auto"/>
            </w:tcBorders>
          </w:tcPr>
          <w:p w14:paraId="057B2004" w14:textId="1D17AE61"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2730" w:type="dxa"/>
            <w:tcBorders>
              <w:top w:val="single" w:sz="6" w:space="0" w:color="auto"/>
              <w:left w:val="single" w:sz="6" w:space="0" w:color="auto"/>
              <w:bottom w:val="single" w:sz="6" w:space="0" w:color="auto"/>
              <w:right w:val="single" w:sz="6" w:space="0" w:color="auto"/>
            </w:tcBorders>
          </w:tcPr>
          <w:p w14:paraId="1857C304" w14:textId="0E9288A5"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703FF6A8" w14:textId="77777777" w:rsidTr="5A5EA696">
        <w:trPr>
          <w:trHeight w:val="675"/>
        </w:trPr>
        <w:tc>
          <w:tcPr>
            <w:tcW w:w="2985" w:type="dxa"/>
            <w:tcBorders>
              <w:top w:val="single" w:sz="6" w:space="0" w:color="auto"/>
              <w:left w:val="single" w:sz="6" w:space="0" w:color="auto"/>
              <w:bottom w:val="single" w:sz="6" w:space="0" w:color="auto"/>
              <w:right w:val="single" w:sz="6" w:space="0" w:color="auto"/>
            </w:tcBorders>
          </w:tcPr>
          <w:p w14:paraId="1D9696E5" w14:textId="6474E0D1" w:rsidR="49245702" w:rsidRDefault="3B1A6F1C"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To ensure we have intersectional representation we will strive to ensure there is representation in the user groups. While people of colour (POC) are not a target group, we will strive to ensure that there is diversity across all user groups.  </w:t>
            </w:r>
          </w:p>
        </w:tc>
        <w:tc>
          <w:tcPr>
            <w:tcW w:w="2490" w:type="dxa"/>
            <w:tcBorders>
              <w:top w:val="single" w:sz="6" w:space="0" w:color="auto"/>
              <w:left w:val="single" w:sz="6" w:space="0" w:color="auto"/>
              <w:bottom w:val="single" w:sz="6" w:space="0" w:color="auto"/>
              <w:right w:val="single" w:sz="6" w:space="0" w:color="auto"/>
            </w:tcBorders>
          </w:tcPr>
          <w:p w14:paraId="29967E0F" w14:textId="289F83EE" w:rsidR="49245702" w:rsidRDefault="49245702" w:rsidP="49245702">
            <w:pPr>
              <w:spacing w:after="0" w:line="240" w:lineRule="auto"/>
              <w:rPr>
                <w:rFonts w:ascii="Arial" w:eastAsia="Arial" w:hAnsi="Arial" w:cs="Arial"/>
                <w:color w:val="000000" w:themeColor="text1"/>
                <w:sz w:val="24"/>
                <w:szCs w:val="24"/>
              </w:rPr>
            </w:pPr>
          </w:p>
        </w:tc>
        <w:tc>
          <w:tcPr>
            <w:tcW w:w="810" w:type="dxa"/>
            <w:tcBorders>
              <w:top w:val="single" w:sz="6" w:space="0" w:color="auto"/>
              <w:left w:val="single" w:sz="6" w:space="0" w:color="auto"/>
              <w:bottom w:val="single" w:sz="6" w:space="0" w:color="auto"/>
              <w:right w:val="single" w:sz="6" w:space="0" w:color="auto"/>
            </w:tcBorders>
          </w:tcPr>
          <w:p w14:paraId="5E85456F" w14:textId="41B333D5" w:rsidR="49245702" w:rsidRDefault="49245702" w:rsidP="49245702">
            <w:pPr>
              <w:spacing w:after="0" w:line="240" w:lineRule="auto"/>
              <w:rPr>
                <w:rFonts w:ascii="Arial" w:eastAsia="Arial" w:hAnsi="Arial" w:cs="Arial"/>
                <w:color w:val="000000" w:themeColor="text1"/>
                <w:sz w:val="24"/>
                <w:szCs w:val="24"/>
              </w:rPr>
            </w:pPr>
          </w:p>
        </w:tc>
        <w:tc>
          <w:tcPr>
            <w:tcW w:w="2730" w:type="dxa"/>
            <w:tcBorders>
              <w:top w:val="single" w:sz="6" w:space="0" w:color="auto"/>
              <w:left w:val="single" w:sz="6" w:space="0" w:color="auto"/>
              <w:bottom w:val="single" w:sz="6" w:space="0" w:color="auto"/>
              <w:right w:val="single" w:sz="6" w:space="0" w:color="auto"/>
            </w:tcBorders>
          </w:tcPr>
          <w:p w14:paraId="554A9D0A" w14:textId="4B2C95F2" w:rsidR="49245702" w:rsidRDefault="3B1A6F1C"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This approach fosters inclusivity and ensures that the platform is designed to meet the needs of a diverse user base, enhancing its accessibility and effectiveness.  </w:t>
            </w:r>
          </w:p>
        </w:tc>
      </w:tr>
      <w:tr w:rsidR="5A5EA696" w14:paraId="5F367938" w14:textId="77777777" w:rsidTr="5A5EA696">
        <w:trPr>
          <w:trHeight w:val="675"/>
        </w:trPr>
        <w:tc>
          <w:tcPr>
            <w:tcW w:w="2985" w:type="dxa"/>
            <w:tcBorders>
              <w:top w:val="single" w:sz="6" w:space="0" w:color="auto"/>
              <w:left w:val="single" w:sz="6" w:space="0" w:color="auto"/>
              <w:bottom w:val="single" w:sz="6" w:space="0" w:color="auto"/>
              <w:right w:val="single" w:sz="6" w:space="0" w:color="auto"/>
            </w:tcBorders>
          </w:tcPr>
          <w:p w14:paraId="21BC78F8" w14:textId="6076C562" w:rsidR="3B1A6F1C" w:rsidRDefault="3B1A6F1C"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Racist content will be identified and proposed to for removal (according to internal policy via the Equality, Diversity, Inclusion (EDI) working group), replaced with more culturally sensitive approaches. Conscious review and intentional control will be exercised to ensure a respectful and inclusive online environment.  </w:t>
            </w:r>
          </w:p>
        </w:tc>
        <w:tc>
          <w:tcPr>
            <w:tcW w:w="2490" w:type="dxa"/>
            <w:tcBorders>
              <w:top w:val="single" w:sz="6" w:space="0" w:color="auto"/>
              <w:left w:val="single" w:sz="6" w:space="0" w:color="auto"/>
              <w:bottom w:val="single" w:sz="6" w:space="0" w:color="auto"/>
              <w:right w:val="single" w:sz="6" w:space="0" w:color="auto"/>
            </w:tcBorders>
          </w:tcPr>
          <w:p w14:paraId="7FE94A60" w14:textId="691D5C80" w:rsidR="5A5EA696" w:rsidRDefault="5A5EA696" w:rsidP="5A5EA696">
            <w:pPr>
              <w:spacing w:line="240" w:lineRule="auto"/>
              <w:rPr>
                <w:rFonts w:ascii="Arial" w:eastAsia="Arial" w:hAnsi="Arial" w:cs="Arial"/>
                <w:color w:val="000000" w:themeColor="text1"/>
                <w:sz w:val="24"/>
                <w:szCs w:val="24"/>
              </w:rPr>
            </w:pPr>
          </w:p>
        </w:tc>
        <w:tc>
          <w:tcPr>
            <w:tcW w:w="810" w:type="dxa"/>
            <w:tcBorders>
              <w:top w:val="single" w:sz="6" w:space="0" w:color="auto"/>
              <w:left w:val="single" w:sz="6" w:space="0" w:color="auto"/>
              <w:bottom w:val="single" w:sz="6" w:space="0" w:color="auto"/>
              <w:right w:val="single" w:sz="6" w:space="0" w:color="auto"/>
            </w:tcBorders>
          </w:tcPr>
          <w:p w14:paraId="2422408B" w14:textId="68AA4A8A" w:rsidR="5A5EA696" w:rsidRDefault="5A5EA696" w:rsidP="5A5EA696">
            <w:pPr>
              <w:spacing w:line="240" w:lineRule="auto"/>
              <w:rPr>
                <w:rFonts w:ascii="Arial" w:eastAsia="Arial" w:hAnsi="Arial" w:cs="Arial"/>
                <w:color w:val="000000" w:themeColor="text1"/>
                <w:sz w:val="24"/>
                <w:szCs w:val="24"/>
              </w:rPr>
            </w:pPr>
          </w:p>
        </w:tc>
        <w:tc>
          <w:tcPr>
            <w:tcW w:w="2730" w:type="dxa"/>
            <w:tcBorders>
              <w:top w:val="single" w:sz="6" w:space="0" w:color="auto"/>
              <w:left w:val="single" w:sz="6" w:space="0" w:color="auto"/>
              <w:bottom w:val="single" w:sz="6" w:space="0" w:color="auto"/>
              <w:right w:val="single" w:sz="6" w:space="0" w:color="auto"/>
            </w:tcBorders>
          </w:tcPr>
          <w:p w14:paraId="4FC53F12" w14:textId="18C54249" w:rsidR="3B1A6F1C" w:rsidRDefault="3B1A6F1C"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This approach seeks to eliminate harmful content and promote cultural sensitivity, fostering a more inclusive and welcoming space for users of all racial backgrounds.  </w:t>
            </w:r>
          </w:p>
        </w:tc>
      </w:tr>
      <w:tr w:rsidR="5A5EA696" w14:paraId="030F5FD0" w14:textId="77777777" w:rsidTr="5A5EA696">
        <w:trPr>
          <w:trHeight w:val="675"/>
        </w:trPr>
        <w:tc>
          <w:tcPr>
            <w:tcW w:w="2985" w:type="dxa"/>
            <w:tcBorders>
              <w:top w:val="single" w:sz="6" w:space="0" w:color="auto"/>
              <w:left w:val="single" w:sz="6" w:space="0" w:color="auto"/>
              <w:bottom w:val="single" w:sz="6" w:space="0" w:color="auto"/>
              <w:right w:val="single" w:sz="6" w:space="0" w:color="auto"/>
            </w:tcBorders>
          </w:tcPr>
          <w:p w14:paraId="5F9E06AC" w14:textId="0F4D7AA8" w:rsidR="5A5EA696" w:rsidRDefault="5A5EA696" w:rsidP="5A5EA696">
            <w:pPr>
              <w:spacing w:line="240" w:lineRule="auto"/>
              <w:rPr>
                <w:rFonts w:ascii="Arial" w:eastAsia="Arial" w:hAnsi="Arial" w:cs="Arial"/>
                <w:color w:val="000000" w:themeColor="text1"/>
                <w:sz w:val="24"/>
                <w:szCs w:val="24"/>
              </w:rPr>
            </w:pPr>
          </w:p>
        </w:tc>
        <w:tc>
          <w:tcPr>
            <w:tcW w:w="2490" w:type="dxa"/>
            <w:tcBorders>
              <w:top w:val="single" w:sz="6" w:space="0" w:color="auto"/>
              <w:left w:val="single" w:sz="6" w:space="0" w:color="auto"/>
              <w:bottom w:val="single" w:sz="6" w:space="0" w:color="auto"/>
              <w:right w:val="single" w:sz="6" w:space="0" w:color="auto"/>
            </w:tcBorders>
          </w:tcPr>
          <w:p w14:paraId="4DFBB952" w14:textId="6D831F4E" w:rsidR="3B1A6F1C" w:rsidRDefault="3B1A6F1C"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Due to constraints such as the cookie policy, comprehensive measurement of demographics may be hindered, limiting the ability to fully gauge the impact of the project on different racial groups.  </w:t>
            </w:r>
          </w:p>
        </w:tc>
        <w:tc>
          <w:tcPr>
            <w:tcW w:w="810" w:type="dxa"/>
            <w:tcBorders>
              <w:top w:val="single" w:sz="6" w:space="0" w:color="auto"/>
              <w:left w:val="single" w:sz="6" w:space="0" w:color="auto"/>
              <w:bottom w:val="single" w:sz="6" w:space="0" w:color="auto"/>
              <w:right w:val="single" w:sz="6" w:space="0" w:color="auto"/>
            </w:tcBorders>
          </w:tcPr>
          <w:p w14:paraId="11D84F8D" w14:textId="009E125E" w:rsidR="5A5EA696" w:rsidRDefault="5A5EA696" w:rsidP="5A5EA696">
            <w:pPr>
              <w:spacing w:line="240" w:lineRule="auto"/>
              <w:rPr>
                <w:rFonts w:ascii="Arial" w:eastAsia="Arial" w:hAnsi="Arial" w:cs="Arial"/>
                <w:color w:val="000000" w:themeColor="text1"/>
                <w:sz w:val="24"/>
                <w:szCs w:val="24"/>
              </w:rPr>
            </w:pPr>
          </w:p>
        </w:tc>
        <w:tc>
          <w:tcPr>
            <w:tcW w:w="2730" w:type="dxa"/>
            <w:tcBorders>
              <w:top w:val="single" w:sz="6" w:space="0" w:color="auto"/>
              <w:left w:val="single" w:sz="6" w:space="0" w:color="auto"/>
              <w:bottom w:val="single" w:sz="6" w:space="0" w:color="auto"/>
              <w:right w:val="single" w:sz="6" w:space="0" w:color="auto"/>
            </w:tcBorders>
          </w:tcPr>
          <w:p w14:paraId="3BAF39C7" w14:textId="51590C13" w:rsidR="3B1A6F1C" w:rsidRDefault="3B1A6F1C"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This limitation may impede the project's ability to accurately assess and address disparities in access and participation among diverse racial communities.  </w:t>
            </w:r>
          </w:p>
        </w:tc>
      </w:tr>
    </w:tbl>
    <w:p w14:paraId="436A6461" w14:textId="31AB6CD2" w:rsidR="49245702" w:rsidRDefault="49245702" w:rsidP="49245702">
      <w:pPr>
        <w:rPr>
          <w:rFonts w:ascii="Arial" w:eastAsia="Arial" w:hAnsi="Arial" w:cs="Arial"/>
          <w:color w:val="000000" w:themeColor="text1"/>
          <w:sz w:val="24"/>
          <w:szCs w:val="24"/>
        </w:rPr>
      </w:pPr>
    </w:p>
    <w:p w14:paraId="32B1AE5F" w14:textId="3BF92748" w:rsidR="49245702" w:rsidRDefault="49245702" w:rsidP="49245702">
      <w:pPr>
        <w:rPr>
          <w:rFonts w:ascii="Arial" w:eastAsia="Arial" w:hAnsi="Arial" w:cs="Arial"/>
          <w:color w:val="000000" w:themeColor="text1"/>
          <w:sz w:val="24"/>
          <w:szCs w:val="24"/>
        </w:rPr>
      </w:pPr>
    </w:p>
    <w:p w14:paraId="73A4C835" w14:textId="06714148"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t>Sex</w:t>
      </w:r>
    </w:p>
    <w:p w14:paraId="5BD634A4" w14:textId="0A4568D3" w:rsidR="1755A20F" w:rsidRDefault="1755A20F" w:rsidP="49245702">
      <w:pPr>
        <w:rPr>
          <w:rFonts w:ascii="Arial" w:eastAsia="Arial" w:hAnsi="Arial" w:cs="Arial"/>
          <w:color w:val="000000" w:themeColor="text1"/>
          <w:sz w:val="24"/>
          <w:szCs w:val="24"/>
        </w:rPr>
      </w:pPr>
      <w:r w:rsidRPr="49245702">
        <w:rPr>
          <w:rFonts w:ascii="Arial" w:eastAsia="Arial" w:hAnsi="Arial" w:cs="Arial"/>
          <w:color w:val="000000" w:themeColor="text1"/>
          <w:sz w:val="24"/>
          <w:szCs w:val="24"/>
        </w:rPr>
        <w:t>Does this work impact on men and women in different ways?</w:t>
      </w:r>
    </w:p>
    <w:p w14:paraId="42F5A1D9" w14:textId="4A91D3C7" w:rsidR="1755A20F" w:rsidRDefault="1755A20F" w:rsidP="003529C7">
      <w:pPr>
        <w:pStyle w:val="ListParagraph"/>
        <w:numPr>
          <w:ilvl w:val="0"/>
          <w:numId w:val="11"/>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Will men and women be affected by this policy equally, or are there differences, in which case, are there actions needed that can be taken to redress the balance?</w:t>
      </w:r>
    </w:p>
    <w:p w14:paraId="59E2711D" w14:textId="5ABB41C9" w:rsidR="1755A20F" w:rsidRDefault="1755A20F" w:rsidP="003529C7">
      <w:pPr>
        <w:pStyle w:val="ListParagraph"/>
        <w:numPr>
          <w:ilvl w:val="0"/>
          <w:numId w:val="11"/>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Is it easier for men or women to find out about the work?</w:t>
      </w:r>
    </w:p>
    <w:p w14:paraId="36D7842E" w14:textId="72307701" w:rsidR="1755A20F" w:rsidRDefault="1755A20F" w:rsidP="003529C7">
      <w:pPr>
        <w:pStyle w:val="ListParagraph"/>
        <w:numPr>
          <w:ilvl w:val="0"/>
          <w:numId w:val="11"/>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Does the work have any in-built stereotypes about what men and women can and can't do, and does it seek to dismantle those?</w:t>
      </w:r>
    </w:p>
    <w:p w14:paraId="4C324320" w14:textId="5154DFA6" w:rsidR="1755A20F" w:rsidRDefault="1755A20F" w:rsidP="003529C7">
      <w:pPr>
        <w:pStyle w:val="ListParagraph"/>
        <w:numPr>
          <w:ilvl w:val="0"/>
          <w:numId w:val="11"/>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 xml:space="preserve">Does the work recognise the </w:t>
      </w:r>
      <w:proofErr w:type="gramStart"/>
      <w:r w:rsidRPr="49245702">
        <w:rPr>
          <w:rStyle w:val="normaltextrun"/>
          <w:rFonts w:ascii="Arial" w:eastAsia="Arial" w:hAnsi="Arial" w:cs="Arial"/>
          <w:color w:val="000000" w:themeColor="text1"/>
          <w:sz w:val="24"/>
          <w:szCs w:val="24"/>
        </w:rPr>
        <w:t>particular issues</w:t>
      </w:r>
      <w:proofErr w:type="gramEnd"/>
      <w:r w:rsidRPr="49245702">
        <w:rPr>
          <w:rStyle w:val="normaltextrun"/>
          <w:rFonts w:ascii="Arial" w:eastAsia="Arial" w:hAnsi="Arial" w:cs="Arial"/>
          <w:color w:val="000000" w:themeColor="text1"/>
          <w:sz w:val="24"/>
          <w:szCs w:val="24"/>
        </w:rPr>
        <w:t xml:space="preserve"> faced by certain groups of men and women, for example the additional barriers to employment faced by minority ethnic women?</w:t>
      </w:r>
    </w:p>
    <w:p w14:paraId="403FF22A" w14:textId="0F22F401" w:rsidR="1755A20F" w:rsidRDefault="1755A20F" w:rsidP="003529C7">
      <w:pPr>
        <w:pStyle w:val="ListParagraph"/>
        <w:numPr>
          <w:ilvl w:val="0"/>
          <w:numId w:val="11"/>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Is the space pushchair accessible?</w:t>
      </w:r>
      <w:r w:rsidRPr="49245702">
        <w:rPr>
          <w:rStyle w:val="eop"/>
          <w:rFonts w:ascii="Arial" w:eastAsia="Arial" w:hAnsi="Arial" w:cs="Arial"/>
          <w:color w:val="000000" w:themeColor="text1"/>
          <w:sz w:val="24"/>
          <w:szCs w:val="24"/>
        </w:rPr>
        <w:t> </w:t>
      </w:r>
    </w:p>
    <w:p w14:paraId="4E81BE91" w14:textId="3942DCF1" w:rsidR="49245702" w:rsidRDefault="49245702" w:rsidP="49245702">
      <w:pPr>
        <w:rPr>
          <w:rFonts w:ascii="Arial" w:eastAsia="Arial" w:hAnsi="Arial" w:cs="Arial"/>
          <w:color w:val="000000" w:themeColor="text1"/>
          <w:sz w:val="24"/>
          <w:szCs w:val="24"/>
        </w:rPr>
      </w:pPr>
    </w:p>
    <w:tbl>
      <w:tblPr>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0"/>
        <w:gridCol w:w="2472"/>
        <w:gridCol w:w="822"/>
        <w:gridCol w:w="2901"/>
      </w:tblGrid>
      <w:tr w:rsidR="49245702" w14:paraId="6BEC2227" w14:textId="77777777" w:rsidTr="5A5EA696">
        <w:trPr>
          <w:trHeight w:val="675"/>
        </w:trPr>
        <w:tc>
          <w:tcPr>
            <w:tcW w:w="2820" w:type="dxa"/>
            <w:tcBorders>
              <w:top w:val="single" w:sz="6" w:space="0" w:color="auto"/>
              <w:left w:val="single" w:sz="6" w:space="0" w:color="auto"/>
              <w:bottom w:val="single" w:sz="6" w:space="0" w:color="auto"/>
              <w:right w:val="single" w:sz="6" w:space="0" w:color="auto"/>
            </w:tcBorders>
          </w:tcPr>
          <w:p w14:paraId="6C819108" w14:textId="49C02906"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2472" w:type="dxa"/>
            <w:tcBorders>
              <w:top w:val="single" w:sz="6" w:space="0" w:color="auto"/>
              <w:left w:val="single" w:sz="6" w:space="0" w:color="auto"/>
              <w:bottom w:val="single" w:sz="6" w:space="0" w:color="auto"/>
              <w:right w:val="single" w:sz="6" w:space="0" w:color="auto"/>
            </w:tcBorders>
          </w:tcPr>
          <w:p w14:paraId="24C43F9A" w14:textId="23624AE7"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822" w:type="dxa"/>
            <w:tcBorders>
              <w:top w:val="single" w:sz="6" w:space="0" w:color="auto"/>
              <w:left w:val="single" w:sz="6" w:space="0" w:color="auto"/>
              <w:bottom w:val="single" w:sz="6" w:space="0" w:color="auto"/>
              <w:right w:val="single" w:sz="6" w:space="0" w:color="auto"/>
            </w:tcBorders>
          </w:tcPr>
          <w:p w14:paraId="72A1E481" w14:textId="62FEAC86"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2901" w:type="dxa"/>
            <w:tcBorders>
              <w:top w:val="single" w:sz="6" w:space="0" w:color="auto"/>
              <w:left w:val="single" w:sz="6" w:space="0" w:color="auto"/>
              <w:bottom w:val="single" w:sz="6" w:space="0" w:color="auto"/>
              <w:right w:val="single" w:sz="6" w:space="0" w:color="auto"/>
            </w:tcBorders>
          </w:tcPr>
          <w:p w14:paraId="1F266AAF" w14:textId="350311BF"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7932A457" w14:textId="77777777" w:rsidTr="5A5EA696">
        <w:trPr>
          <w:trHeight w:val="675"/>
        </w:trPr>
        <w:tc>
          <w:tcPr>
            <w:tcW w:w="2820" w:type="dxa"/>
            <w:tcBorders>
              <w:top w:val="single" w:sz="6" w:space="0" w:color="auto"/>
              <w:left w:val="single" w:sz="6" w:space="0" w:color="auto"/>
              <w:bottom w:val="single" w:sz="6" w:space="0" w:color="auto"/>
              <w:right w:val="single" w:sz="6" w:space="0" w:color="auto"/>
            </w:tcBorders>
          </w:tcPr>
          <w:p w14:paraId="24B2F500" w14:textId="364E467C" w:rsidR="49245702" w:rsidRDefault="0025EAB2"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The project will strive to ensure representation in user testing panels, providing diverse perspectives and insights that reflect the needs and preferences of men and women.  </w:t>
            </w:r>
          </w:p>
        </w:tc>
        <w:tc>
          <w:tcPr>
            <w:tcW w:w="2472" w:type="dxa"/>
            <w:tcBorders>
              <w:top w:val="single" w:sz="6" w:space="0" w:color="auto"/>
              <w:left w:val="single" w:sz="6" w:space="0" w:color="auto"/>
              <w:bottom w:val="single" w:sz="6" w:space="0" w:color="auto"/>
              <w:right w:val="single" w:sz="6" w:space="0" w:color="auto"/>
            </w:tcBorders>
          </w:tcPr>
          <w:p w14:paraId="3D65809E" w14:textId="25027799" w:rsidR="49245702" w:rsidRDefault="49245702" w:rsidP="49245702">
            <w:pPr>
              <w:spacing w:after="0" w:line="240" w:lineRule="auto"/>
              <w:rPr>
                <w:rFonts w:ascii="Arial" w:eastAsia="Arial" w:hAnsi="Arial" w:cs="Arial"/>
                <w:color w:val="000000" w:themeColor="text1"/>
                <w:sz w:val="24"/>
                <w:szCs w:val="24"/>
              </w:rPr>
            </w:pPr>
          </w:p>
        </w:tc>
        <w:tc>
          <w:tcPr>
            <w:tcW w:w="822" w:type="dxa"/>
            <w:tcBorders>
              <w:top w:val="single" w:sz="6" w:space="0" w:color="auto"/>
              <w:left w:val="single" w:sz="6" w:space="0" w:color="auto"/>
              <w:bottom w:val="single" w:sz="6" w:space="0" w:color="auto"/>
              <w:right w:val="single" w:sz="6" w:space="0" w:color="auto"/>
            </w:tcBorders>
          </w:tcPr>
          <w:p w14:paraId="141AAC5C" w14:textId="781F53D6" w:rsidR="49245702" w:rsidRDefault="49245702" w:rsidP="49245702">
            <w:pPr>
              <w:spacing w:after="0" w:line="240" w:lineRule="auto"/>
              <w:rPr>
                <w:rFonts w:ascii="Arial" w:eastAsia="Arial" w:hAnsi="Arial" w:cs="Arial"/>
                <w:color w:val="000000" w:themeColor="text1"/>
                <w:sz w:val="24"/>
                <w:szCs w:val="24"/>
              </w:rPr>
            </w:pPr>
          </w:p>
        </w:tc>
        <w:tc>
          <w:tcPr>
            <w:tcW w:w="2901" w:type="dxa"/>
            <w:tcBorders>
              <w:top w:val="single" w:sz="6" w:space="0" w:color="auto"/>
              <w:left w:val="single" w:sz="6" w:space="0" w:color="auto"/>
              <w:bottom w:val="single" w:sz="6" w:space="0" w:color="auto"/>
              <w:right w:val="single" w:sz="6" w:space="0" w:color="auto"/>
            </w:tcBorders>
          </w:tcPr>
          <w:p w14:paraId="6DC7B500" w14:textId="14D9ACF7" w:rsidR="49245702" w:rsidRDefault="0025EAB2"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This inclusive approach enhances the usability and relevance of the platform for all users.  </w:t>
            </w:r>
          </w:p>
        </w:tc>
      </w:tr>
      <w:tr w:rsidR="5A5EA696" w14:paraId="31B9E2DD" w14:textId="77777777" w:rsidTr="5A5EA696">
        <w:trPr>
          <w:trHeight w:val="675"/>
        </w:trPr>
        <w:tc>
          <w:tcPr>
            <w:tcW w:w="2820" w:type="dxa"/>
            <w:tcBorders>
              <w:top w:val="single" w:sz="6" w:space="0" w:color="auto"/>
              <w:left w:val="single" w:sz="6" w:space="0" w:color="auto"/>
              <w:bottom w:val="single" w:sz="6" w:space="0" w:color="auto"/>
              <w:right w:val="single" w:sz="6" w:space="0" w:color="auto"/>
            </w:tcBorders>
          </w:tcPr>
          <w:p w14:paraId="3BB5719B" w14:textId="78F56B1A" w:rsidR="0025EAB2" w:rsidRDefault="0025EAB2"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The project incorporates diverse representations of men and women in its content and visuals, promoting gender inclusivity and representation.  </w:t>
            </w:r>
          </w:p>
        </w:tc>
        <w:tc>
          <w:tcPr>
            <w:tcW w:w="2472" w:type="dxa"/>
            <w:tcBorders>
              <w:top w:val="single" w:sz="6" w:space="0" w:color="auto"/>
              <w:left w:val="single" w:sz="6" w:space="0" w:color="auto"/>
              <w:bottom w:val="single" w:sz="6" w:space="0" w:color="auto"/>
              <w:right w:val="single" w:sz="6" w:space="0" w:color="auto"/>
            </w:tcBorders>
          </w:tcPr>
          <w:p w14:paraId="1231538E" w14:textId="3E106C5F" w:rsidR="5A5EA696" w:rsidRDefault="5A5EA696" w:rsidP="5A5EA696">
            <w:pPr>
              <w:spacing w:line="240" w:lineRule="auto"/>
              <w:rPr>
                <w:rFonts w:ascii="Arial" w:eastAsia="Arial" w:hAnsi="Arial" w:cs="Arial"/>
                <w:color w:val="000000" w:themeColor="text1"/>
                <w:sz w:val="24"/>
                <w:szCs w:val="24"/>
              </w:rPr>
            </w:pPr>
          </w:p>
        </w:tc>
        <w:tc>
          <w:tcPr>
            <w:tcW w:w="822" w:type="dxa"/>
            <w:tcBorders>
              <w:top w:val="single" w:sz="6" w:space="0" w:color="auto"/>
              <w:left w:val="single" w:sz="6" w:space="0" w:color="auto"/>
              <w:bottom w:val="single" w:sz="6" w:space="0" w:color="auto"/>
              <w:right w:val="single" w:sz="6" w:space="0" w:color="auto"/>
            </w:tcBorders>
          </w:tcPr>
          <w:p w14:paraId="319DB236" w14:textId="7B4FD1BF" w:rsidR="5A5EA696" w:rsidRDefault="5A5EA696" w:rsidP="5A5EA696">
            <w:pPr>
              <w:spacing w:line="240" w:lineRule="auto"/>
              <w:rPr>
                <w:rFonts w:ascii="Arial" w:eastAsia="Arial" w:hAnsi="Arial" w:cs="Arial"/>
                <w:color w:val="000000" w:themeColor="text1"/>
                <w:sz w:val="24"/>
                <w:szCs w:val="24"/>
              </w:rPr>
            </w:pPr>
          </w:p>
        </w:tc>
        <w:tc>
          <w:tcPr>
            <w:tcW w:w="2901" w:type="dxa"/>
            <w:tcBorders>
              <w:top w:val="single" w:sz="6" w:space="0" w:color="auto"/>
              <w:left w:val="single" w:sz="6" w:space="0" w:color="auto"/>
              <w:bottom w:val="single" w:sz="6" w:space="0" w:color="auto"/>
              <w:right w:val="single" w:sz="6" w:space="0" w:color="auto"/>
            </w:tcBorders>
          </w:tcPr>
          <w:p w14:paraId="6C02D40C" w14:textId="0DF1EF4D" w:rsidR="0025EAB2" w:rsidRDefault="0025EAB2"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By depicting a wide range of experiences and identities, the project aims to create a platform that resonates with all users.  </w:t>
            </w:r>
          </w:p>
        </w:tc>
      </w:tr>
      <w:tr w:rsidR="5A5EA696" w14:paraId="39A5AE88" w14:textId="77777777" w:rsidTr="5A5EA696">
        <w:trPr>
          <w:trHeight w:val="675"/>
        </w:trPr>
        <w:tc>
          <w:tcPr>
            <w:tcW w:w="2820" w:type="dxa"/>
            <w:tcBorders>
              <w:top w:val="single" w:sz="6" w:space="0" w:color="auto"/>
              <w:left w:val="single" w:sz="6" w:space="0" w:color="auto"/>
              <w:bottom w:val="single" w:sz="6" w:space="0" w:color="auto"/>
              <w:right w:val="single" w:sz="6" w:space="0" w:color="auto"/>
            </w:tcBorders>
          </w:tcPr>
          <w:p w14:paraId="778A1ACF" w14:textId="3D7E9FCC" w:rsidR="0025EAB2" w:rsidRDefault="0025EAB2"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The project includes expectations for equality, diversity, and inclusion (EDI) in the tender process, setting clear standards for suppliers to adhere to </w:t>
            </w:r>
            <w:r w:rsidRPr="5A5EA696">
              <w:rPr>
                <w:rFonts w:ascii="Arial" w:eastAsia="Arial" w:hAnsi="Arial" w:cs="Arial"/>
                <w:color w:val="000000" w:themeColor="text1"/>
                <w:sz w:val="24"/>
                <w:szCs w:val="24"/>
              </w:rPr>
              <w:lastRenderedPageBreak/>
              <w:t xml:space="preserve">principles of fairness and inclusivity.  </w:t>
            </w:r>
          </w:p>
        </w:tc>
        <w:tc>
          <w:tcPr>
            <w:tcW w:w="2472" w:type="dxa"/>
            <w:tcBorders>
              <w:top w:val="single" w:sz="6" w:space="0" w:color="auto"/>
              <w:left w:val="single" w:sz="6" w:space="0" w:color="auto"/>
              <w:bottom w:val="single" w:sz="6" w:space="0" w:color="auto"/>
              <w:right w:val="single" w:sz="6" w:space="0" w:color="auto"/>
            </w:tcBorders>
          </w:tcPr>
          <w:p w14:paraId="660C015D" w14:textId="6D008C45" w:rsidR="5A5EA696" w:rsidRDefault="5A5EA696" w:rsidP="5A5EA696">
            <w:pPr>
              <w:spacing w:line="240" w:lineRule="auto"/>
              <w:rPr>
                <w:rFonts w:ascii="Arial" w:eastAsia="Arial" w:hAnsi="Arial" w:cs="Arial"/>
                <w:color w:val="000000" w:themeColor="text1"/>
                <w:sz w:val="24"/>
                <w:szCs w:val="24"/>
              </w:rPr>
            </w:pPr>
          </w:p>
        </w:tc>
        <w:tc>
          <w:tcPr>
            <w:tcW w:w="822" w:type="dxa"/>
            <w:tcBorders>
              <w:top w:val="single" w:sz="6" w:space="0" w:color="auto"/>
              <w:left w:val="single" w:sz="6" w:space="0" w:color="auto"/>
              <w:bottom w:val="single" w:sz="6" w:space="0" w:color="auto"/>
              <w:right w:val="single" w:sz="6" w:space="0" w:color="auto"/>
            </w:tcBorders>
          </w:tcPr>
          <w:p w14:paraId="6D8650D5" w14:textId="7E8485F2" w:rsidR="5A5EA696" w:rsidRDefault="5A5EA696" w:rsidP="5A5EA696">
            <w:pPr>
              <w:spacing w:line="240" w:lineRule="auto"/>
              <w:rPr>
                <w:rFonts w:ascii="Arial" w:eastAsia="Arial" w:hAnsi="Arial" w:cs="Arial"/>
                <w:color w:val="000000" w:themeColor="text1"/>
                <w:sz w:val="24"/>
                <w:szCs w:val="24"/>
              </w:rPr>
            </w:pPr>
          </w:p>
        </w:tc>
        <w:tc>
          <w:tcPr>
            <w:tcW w:w="2901" w:type="dxa"/>
            <w:tcBorders>
              <w:top w:val="single" w:sz="6" w:space="0" w:color="auto"/>
              <w:left w:val="single" w:sz="6" w:space="0" w:color="auto"/>
              <w:bottom w:val="single" w:sz="6" w:space="0" w:color="auto"/>
              <w:right w:val="single" w:sz="6" w:space="0" w:color="auto"/>
            </w:tcBorders>
          </w:tcPr>
          <w:p w14:paraId="2BF45010" w14:textId="7EE33398" w:rsidR="0025EAB2" w:rsidRDefault="0025EAB2"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This proactive measure ensures that gender equality considerations are integrated into the project's implementation from the outset.  </w:t>
            </w:r>
          </w:p>
        </w:tc>
      </w:tr>
      <w:tr w:rsidR="5A5EA696" w14:paraId="13A7F2BC" w14:textId="77777777" w:rsidTr="5A5EA696">
        <w:trPr>
          <w:trHeight w:val="675"/>
        </w:trPr>
        <w:tc>
          <w:tcPr>
            <w:tcW w:w="2820" w:type="dxa"/>
            <w:tcBorders>
              <w:top w:val="single" w:sz="6" w:space="0" w:color="auto"/>
              <w:left w:val="single" w:sz="6" w:space="0" w:color="auto"/>
              <w:bottom w:val="single" w:sz="6" w:space="0" w:color="auto"/>
              <w:right w:val="single" w:sz="6" w:space="0" w:color="auto"/>
            </w:tcBorders>
          </w:tcPr>
          <w:p w14:paraId="2F48E2A2" w14:textId="7516E994" w:rsidR="5A5EA696" w:rsidRDefault="5A5EA696" w:rsidP="5A5EA696">
            <w:pPr>
              <w:spacing w:line="240" w:lineRule="auto"/>
              <w:rPr>
                <w:rFonts w:ascii="Arial" w:eastAsia="Arial" w:hAnsi="Arial" w:cs="Arial"/>
                <w:color w:val="000000" w:themeColor="text1"/>
                <w:sz w:val="24"/>
                <w:szCs w:val="24"/>
              </w:rPr>
            </w:pPr>
          </w:p>
        </w:tc>
        <w:tc>
          <w:tcPr>
            <w:tcW w:w="2472" w:type="dxa"/>
            <w:tcBorders>
              <w:top w:val="single" w:sz="6" w:space="0" w:color="auto"/>
              <w:left w:val="single" w:sz="6" w:space="0" w:color="auto"/>
              <w:bottom w:val="single" w:sz="6" w:space="0" w:color="auto"/>
              <w:right w:val="single" w:sz="6" w:space="0" w:color="auto"/>
            </w:tcBorders>
          </w:tcPr>
          <w:p w14:paraId="16002233" w14:textId="076DAF81" w:rsidR="0025EAB2" w:rsidRDefault="0025EAB2"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There is a risk that the project may be executed by a majority male supplier team, potentially limiting diverse perspectives and insights in the development process.  </w:t>
            </w:r>
          </w:p>
        </w:tc>
        <w:tc>
          <w:tcPr>
            <w:tcW w:w="822" w:type="dxa"/>
            <w:tcBorders>
              <w:top w:val="single" w:sz="6" w:space="0" w:color="auto"/>
              <w:left w:val="single" w:sz="6" w:space="0" w:color="auto"/>
              <w:bottom w:val="single" w:sz="6" w:space="0" w:color="auto"/>
              <w:right w:val="single" w:sz="6" w:space="0" w:color="auto"/>
            </w:tcBorders>
          </w:tcPr>
          <w:p w14:paraId="1E86BB90" w14:textId="1100321A" w:rsidR="5A5EA696" w:rsidRDefault="5A5EA696" w:rsidP="5A5EA696">
            <w:pPr>
              <w:spacing w:line="240" w:lineRule="auto"/>
              <w:rPr>
                <w:rFonts w:ascii="Arial" w:eastAsia="Arial" w:hAnsi="Arial" w:cs="Arial"/>
                <w:color w:val="000000" w:themeColor="text1"/>
                <w:sz w:val="24"/>
                <w:szCs w:val="24"/>
              </w:rPr>
            </w:pPr>
          </w:p>
        </w:tc>
        <w:tc>
          <w:tcPr>
            <w:tcW w:w="2901" w:type="dxa"/>
            <w:tcBorders>
              <w:top w:val="single" w:sz="6" w:space="0" w:color="auto"/>
              <w:left w:val="single" w:sz="6" w:space="0" w:color="auto"/>
              <w:bottom w:val="single" w:sz="6" w:space="0" w:color="auto"/>
              <w:right w:val="single" w:sz="6" w:space="0" w:color="auto"/>
            </w:tcBorders>
          </w:tcPr>
          <w:p w14:paraId="09D4A04E" w14:textId="7110F9C6" w:rsidR="0025EAB2" w:rsidRDefault="0025EAB2"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This imbalance may lead to oversight of gender-specific needs and preferences, requiring proactive measures to ensure gender diversity among project stakeholders.  </w:t>
            </w:r>
          </w:p>
        </w:tc>
      </w:tr>
    </w:tbl>
    <w:p w14:paraId="625717ED" w14:textId="4DF03C30" w:rsidR="49245702" w:rsidRDefault="49245702" w:rsidP="49245702">
      <w:pPr>
        <w:rPr>
          <w:rFonts w:ascii="Arial" w:eastAsia="Arial" w:hAnsi="Arial" w:cs="Arial"/>
          <w:color w:val="000000" w:themeColor="text1"/>
          <w:sz w:val="24"/>
          <w:szCs w:val="24"/>
        </w:rPr>
      </w:pPr>
    </w:p>
    <w:p w14:paraId="765CFB11" w14:textId="3D461ED8" w:rsidR="49245702" w:rsidRDefault="49245702" w:rsidP="49245702">
      <w:pPr>
        <w:keepNext/>
        <w:keepLines/>
        <w:spacing w:before="40" w:after="100"/>
        <w:rPr>
          <w:rFonts w:ascii="Arial" w:eastAsia="Arial" w:hAnsi="Arial" w:cs="Arial"/>
          <w:b/>
          <w:bCs/>
          <w:color w:val="000000" w:themeColor="text1"/>
          <w:sz w:val="24"/>
          <w:szCs w:val="24"/>
        </w:rPr>
      </w:pPr>
    </w:p>
    <w:p w14:paraId="56B8E671" w14:textId="60196FD4"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t>Sexual Orientation</w:t>
      </w:r>
    </w:p>
    <w:p w14:paraId="20F1B48D" w14:textId="534468A9" w:rsidR="1755A20F" w:rsidRDefault="1755A20F" w:rsidP="49245702">
      <w:pPr>
        <w:rPr>
          <w:rFonts w:ascii="Arial" w:eastAsia="Arial" w:hAnsi="Arial" w:cs="Arial"/>
          <w:color w:val="000000" w:themeColor="text1"/>
          <w:sz w:val="24"/>
          <w:szCs w:val="24"/>
        </w:rPr>
      </w:pPr>
      <w:r w:rsidRPr="49245702">
        <w:rPr>
          <w:rFonts w:ascii="Arial" w:eastAsia="Arial" w:hAnsi="Arial" w:cs="Arial"/>
          <w:color w:val="000000" w:themeColor="text1"/>
          <w:sz w:val="24"/>
          <w:szCs w:val="24"/>
        </w:rPr>
        <w:t>Does this work</w:t>
      </w:r>
      <w:r w:rsidRPr="49245702">
        <w:rPr>
          <w:rFonts w:ascii="Arial" w:eastAsia="Arial" w:hAnsi="Arial" w:cs="Arial"/>
          <w:b/>
          <w:bCs/>
          <w:color w:val="000000" w:themeColor="text1"/>
          <w:sz w:val="24"/>
          <w:szCs w:val="24"/>
        </w:rPr>
        <w:t xml:space="preserve"> </w:t>
      </w:r>
      <w:r w:rsidRPr="49245702">
        <w:rPr>
          <w:rStyle w:val="normaltextrun"/>
          <w:rFonts w:ascii="Arial" w:eastAsia="Arial" w:hAnsi="Arial" w:cs="Arial"/>
          <w:color w:val="000000" w:themeColor="text1"/>
          <w:sz w:val="24"/>
          <w:szCs w:val="24"/>
        </w:rPr>
        <w:t>people with different sexual orientations differently?</w:t>
      </w:r>
    </w:p>
    <w:p w14:paraId="73783AE5" w14:textId="1258D887" w:rsidR="1755A20F" w:rsidRDefault="1755A20F" w:rsidP="003529C7">
      <w:pPr>
        <w:pStyle w:val="ListParagraph"/>
        <w:numPr>
          <w:ilvl w:val="0"/>
          <w:numId w:val="10"/>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Might your policy impact differently on people in the LGBTQ+ community in comparison to heterosexual people?</w:t>
      </w:r>
    </w:p>
    <w:p w14:paraId="6346DCF0" w14:textId="01DF8DE2" w:rsidR="49245702" w:rsidRDefault="1755A20F" w:rsidP="003529C7">
      <w:pPr>
        <w:pStyle w:val="ListParagraph"/>
        <w:numPr>
          <w:ilvl w:val="0"/>
          <w:numId w:val="10"/>
        </w:numPr>
        <w:spacing w:after="0" w:line="360" w:lineRule="auto"/>
        <w:rPr>
          <w:rFonts w:ascii="Arial" w:eastAsia="Arial" w:hAnsi="Arial" w:cs="Arial"/>
          <w:color w:val="000000" w:themeColor="text1"/>
          <w:sz w:val="24"/>
          <w:szCs w:val="24"/>
        </w:rPr>
      </w:pPr>
      <w:r w:rsidRPr="0B577BF8">
        <w:rPr>
          <w:rStyle w:val="normaltextrun"/>
          <w:rFonts w:ascii="Arial" w:eastAsia="Arial" w:hAnsi="Arial" w:cs="Arial"/>
          <w:color w:val="000000" w:themeColor="text1"/>
          <w:sz w:val="24"/>
          <w:szCs w:val="24"/>
        </w:rPr>
        <w:t>Does your policy present opportunities to advance equality for lesbian, gay or bisexual people and to tackle discrimination and harassment?</w:t>
      </w:r>
      <w:r w:rsidR="49245702">
        <w:br/>
      </w:r>
    </w:p>
    <w:tbl>
      <w:tblPr>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55"/>
        <w:gridCol w:w="1227"/>
        <w:gridCol w:w="867"/>
        <w:gridCol w:w="3366"/>
      </w:tblGrid>
      <w:tr w:rsidR="49245702" w14:paraId="1D097E3F" w14:textId="77777777" w:rsidTr="5A5EA696">
        <w:trPr>
          <w:trHeight w:val="675"/>
        </w:trPr>
        <w:tc>
          <w:tcPr>
            <w:tcW w:w="3555" w:type="dxa"/>
            <w:tcBorders>
              <w:top w:val="single" w:sz="6" w:space="0" w:color="auto"/>
              <w:left w:val="single" w:sz="6" w:space="0" w:color="auto"/>
              <w:bottom w:val="single" w:sz="6" w:space="0" w:color="auto"/>
              <w:right w:val="single" w:sz="6" w:space="0" w:color="auto"/>
            </w:tcBorders>
          </w:tcPr>
          <w:p w14:paraId="36B57233" w14:textId="77AF58BD"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1227" w:type="dxa"/>
            <w:tcBorders>
              <w:top w:val="single" w:sz="6" w:space="0" w:color="auto"/>
              <w:left w:val="single" w:sz="6" w:space="0" w:color="auto"/>
              <w:bottom w:val="single" w:sz="6" w:space="0" w:color="auto"/>
              <w:right w:val="single" w:sz="6" w:space="0" w:color="auto"/>
            </w:tcBorders>
          </w:tcPr>
          <w:p w14:paraId="1B6182CC" w14:textId="17152B31"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867" w:type="dxa"/>
            <w:tcBorders>
              <w:top w:val="single" w:sz="6" w:space="0" w:color="auto"/>
              <w:left w:val="single" w:sz="6" w:space="0" w:color="auto"/>
              <w:bottom w:val="single" w:sz="6" w:space="0" w:color="auto"/>
              <w:right w:val="single" w:sz="6" w:space="0" w:color="auto"/>
            </w:tcBorders>
          </w:tcPr>
          <w:p w14:paraId="74D18962" w14:textId="65935D9F"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3366" w:type="dxa"/>
            <w:tcBorders>
              <w:top w:val="single" w:sz="6" w:space="0" w:color="auto"/>
              <w:left w:val="single" w:sz="6" w:space="0" w:color="auto"/>
              <w:bottom w:val="single" w:sz="6" w:space="0" w:color="auto"/>
              <w:right w:val="single" w:sz="6" w:space="0" w:color="auto"/>
            </w:tcBorders>
          </w:tcPr>
          <w:p w14:paraId="119EED41" w14:textId="3D50690E"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467C7CA0" w14:textId="77777777" w:rsidTr="5A5EA696">
        <w:trPr>
          <w:trHeight w:val="675"/>
        </w:trPr>
        <w:tc>
          <w:tcPr>
            <w:tcW w:w="3555" w:type="dxa"/>
            <w:tcBorders>
              <w:top w:val="single" w:sz="6" w:space="0" w:color="auto"/>
              <w:left w:val="single" w:sz="6" w:space="0" w:color="auto"/>
              <w:bottom w:val="single" w:sz="6" w:space="0" w:color="auto"/>
              <w:right w:val="single" w:sz="6" w:space="0" w:color="auto"/>
            </w:tcBorders>
          </w:tcPr>
          <w:p w14:paraId="31CAA610" w14:textId="435DEFC8" w:rsidR="49245702" w:rsidRDefault="3ECACFE3"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The project will strive to ensure representation of diverse sexual orientations in its content, promoting visibility and inclusivity for LGBTQ+ individuals.  </w:t>
            </w:r>
          </w:p>
        </w:tc>
        <w:tc>
          <w:tcPr>
            <w:tcW w:w="1227" w:type="dxa"/>
            <w:tcBorders>
              <w:top w:val="single" w:sz="6" w:space="0" w:color="auto"/>
              <w:left w:val="single" w:sz="6" w:space="0" w:color="auto"/>
              <w:bottom w:val="single" w:sz="6" w:space="0" w:color="auto"/>
              <w:right w:val="single" w:sz="6" w:space="0" w:color="auto"/>
            </w:tcBorders>
          </w:tcPr>
          <w:p w14:paraId="051C74BE" w14:textId="522B8503" w:rsidR="49245702" w:rsidRDefault="49245702" w:rsidP="49245702">
            <w:pPr>
              <w:spacing w:after="0" w:line="240" w:lineRule="auto"/>
              <w:rPr>
                <w:rFonts w:ascii="Arial" w:eastAsia="Arial" w:hAnsi="Arial" w:cs="Arial"/>
                <w:color w:val="000000" w:themeColor="text1"/>
                <w:sz w:val="24"/>
                <w:szCs w:val="24"/>
              </w:rPr>
            </w:pPr>
          </w:p>
        </w:tc>
        <w:tc>
          <w:tcPr>
            <w:tcW w:w="867" w:type="dxa"/>
            <w:tcBorders>
              <w:top w:val="single" w:sz="6" w:space="0" w:color="auto"/>
              <w:left w:val="single" w:sz="6" w:space="0" w:color="auto"/>
              <w:bottom w:val="single" w:sz="6" w:space="0" w:color="auto"/>
              <w:right w:val="single" w:sz="6" w:space="0" w:color="auto"/>
            </w:tcBorders>
          </w:tcPr>
          <w:p w14:paraId="25B85609" w14:textId="52108142" w:rsidR="49245702" w:rsidRDefault="49245702" w:rsidP="49245702">
            <w:pPr>
              <w:spacing w:after="0" w:line="240" w:lineRule="auto"/>
              <w:rPr>
                <w:rFonts w:ascii="Arial" w:eastAsia="Arial" w:hAnsi="Arial" w:cs="Arial"/>
                <w:color w:val="000000" w:themeColor="text1"/>
                <w:sz w:val="24"/>
                <w:szCs w:val="24"/>
              </w:rPr>
            </w:pPr>
          </w:p>
        </w:tc>
        <w:tc>
          <w:tcPr>
            <w:tcW w:w="3366" w:type="dxa"/>
            <w:tcBorders>
              <w:top w:val="single" w:sz="6" w:space="0" w:color="auto"/>
              <w:left w:val="single" w:sz="6" w:space="0" w:color="auto"/>
              <w:bottom w:val="single" w:sz="6" w:space="0" w:color="auto"/>
              <w:right w:val="single" w:sz="6" w:space="0" w:color="auto"/>
            </w:tcBorders>
          </w:tcPr>
          <w:p w14:paraId="08BD97B6" w14:textId="2314E935" w:rsidR="49245702" w:rsidRDefault="3ECACFE3"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By depicting a range of experiences and identities, the project aims to create a welcoming and affirming environment for users regardless of sexual orientation.  </w:t>
            </w:r>
          </w:p>
        </w:tc>
      </w:tr>
      <w:tr w:rsidR="5A5EA696" w14:paraId="72CE49DB" w14:textId="77777777" w:rsidTr="5A5EA696">
        <w:trPr>
          <w:trHeight w:val="675"/>
        </w:trPr>
        <w:tc>
          <w:tcPr>
            <w:tcW w:w="3555" w:type="dxa"/>
            <w:tcBorders>
              <w:top w:val="single" w:sz="6" w:space="0" w:color="auto"/>
              <w:left w:val="single" w:sz="6" w:space="0" w:color="auto"/>
              <w:bottom w:val="single" w:sz="6" w:space="0" w:color="auto"/>
              <w:right w:val="single" w:sz="6" w:space="0" w:color="auto"/>
            </w:tcBorders>
          </w:tcPr>
          <w:p w14:paraId="74AF3D8C" w14:textId="2772B509" w:rsidR="3ECACFE3" w:rsidRDefault="3ECACFE3"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In addition to representation, the project will employ inclusive language and imagery in project-specific content, that acknowledges and respects diverse sexual orientations.  </w:t>
            </w:r>
          </w:p>
        </w:tc>
        <w:tc>
          <w:tcPr>
            <w:tcW w:w="1227" w:type="dxa"/>
            <w:tcBorders>
              <w:top w:val="single" w:sz="6" w:space="0" w:color="auto"/>
              <w:left w:val="single" w:sz="6" w:space="0" w:color="auto"/>
              <w:bottom w:val="single" w:sz="6" w:space="0" w:color="auto"/>
              <w:right w:val="single" w:sz="6" w:space="0" w:color="auto"/>
            </w:tcBorders>
          </w:tcPr>
          <w:p w14:paraId="39EF22D3" w14:textId="2BCA01E9" w:rsidR="5A5EA696" w:rsidRDefault="5A5EA696" w:rsidP="5A5EA696">
            <w:pPr>
              <w:spacing w:line="240" w:lineRule="auto"/>
              <w:rPr>
                <w:rFonts w:ascii="Arial" w:eastAsia="Arial" w:hAnsi="Arial" w:cs="Arial"/>
                <w:color w:val="000000" w:themeColor="text1"/>
                <w:sz w:val="24"/>
                <w:szCs w:val="24"/>
              </w:rPr>
            </w:pPr>
          </w:p>
        </w:tc>
        <w:tc>
          <w:tcPr>
            <w:tcW w:w="867" w:type="dxa"/>
            <w:tcBorders>
              <w:top w:val="single" w:sz="6" w:space="0" w:color="auto"/>
              <w:left w:val="single" w:sz="6" w:space="0" w:color="auto"/>
              <w:bottom w:val="single" w:sz="6" w:space="0" w:color="auto"/>
              <w:right w:val="single" w:sz="6" w:space="0" w:color="auto"/>
            </w:tcBorders>
          </w:tcPr>
          <w:p w14:paraId="2AD6C5AE" w14:textId="023714FF" w:rsidR="5A5EA696" w:rsidRDefault="5A5EA696" w:rsidP="5A5EA696">
            <w:pPr>
              <w:spacing w:line="240" w:lineRule="auto"/>
              <w:rPr>
                <w:rFonts w:ascii="Arial" w:eastAsia="Arial" w:hAnsi="Arial" w:cs="Arial"/>
                <w:color w:val="000000" w:themeColor="text1"/>
                <w:sz w:val="24"/>
                <w:szCs w:val="24"/>
              </w:rPr>
            </w:pPr>
          </w:p>
        </w:tc>
        <w:tc>
          <w:tcPr>
            <w:tcW w:w="3366" w:type="dxa"/>
            <w:tcBorders>
              <w:top w:val="single" w:sz="6" w:space="0" w:color="auto"/>
              <w:left w:val="single" w:sz="6" w:space="0" w:color="auto"/>
              <w:bottom w:val="single" w:sz="6" w:space="0" w:color="auto"/>
              <w:right w:val="single" w:sz="6" w:space="0" w:color="auto"/>
            </w:tcBorders>
          </w:tcPr>
          <w:p w14:paraId="5E3AC237" w14:textId="2E987F23" w:rsidR="3ECACFE3" w:rsidRDefault="3ECACFE3"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This approach fosters a sense of belonging and acceptance among LGBTQ+ users, contributing to a more inclusive online space.  </w:t>
            </w:r>
          </w:p>
        </w:tc>
      </w:tr>
    </w:tbl>
    <w:p w14:paraId="6FA57C92" w14:textId="27FD89AA" w:rsidR="49245702" w:rsidRDefault="49245702" w:rsidP="0B577BF8">
      <w:pPr>
        <w:keepNext/>
        <w:keepLines/>
        <w:spacing w:before="40" w:after="100"/>
        <w:rPr>
          <w:rFonts w:ascii="Arial" w:eastAsia="Arial" w:hAnsi="Arial" w:cs="Arial"/>
          <w:color w:val="000000" w:themeColor="text1"/>
          <w:sz w:val="24"/>
          <w:szCs w:val="24"/>
        </w:rPr>
      </w:pPr>
    </w:p>
    <w:p w14:paraId="1931858E" w14:textId="3CECE98C"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t>Religion or Belief</w:t>
      </w:r>
    </w:p>
    <w:p w14:paraId="534F9E9C" w14:textId="4141AB59" w:rsidR="1755A20F" w:rsidRDefault="1755A20F" w:rsidP="49245702">
      <w:pPr>
        <w:spacing w:after="0" w:line="36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Does this work impact on people of different religions and beliefs differently?</w:t>
      </w:r>
    </w:p>
    <w:p w14:paraId="3C9D449E" w14:textId="7CD362B4" w:rsidR="1755A20F" w:rsidRDefault="1755A20F" w:rsidP="003529C7">
      <w:pPr>
        <w:pStyle w:val="ListParagraph"/>
        <w:numPr>
          <w:ilvl w:val="0"/>
          <w:numId w:val="9"/>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Might your work impact people differently depend on their religion and beliefs as well as those with no religion?</w:t>
      </w:r>
    </w:p>
    <w:p w14:paraId="3F1AF71F" w14:textId="77DD34E5" w:rsidR="1755A20F" w:rsidRDefault="1755A20F" w:rsidP="003529C7">
      <w:pPr>
        <w:pStyle w:val="ListParagraph"/>
        <w:numPr>
          <w:ilvl w:val="0"/>
          <w:numId w:val="9"/>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 xml:space="preserve">Is the take up of or access to your policy, </w:t>
      </w:r>
      <w:proofErr w:type="gramStart"/>
      <w:r w:rsidRPr="49245702">
        <w:rPr>
          <w:rStyle w:val="normaltextrun"/>
          <w:rFonts w:ascii="Arial" w:eastAsia="Arial" w:hAnsi="Arial" w:cs="Arial"/>
          <w:color w:val="000000" w:themeColor="text1"/>
          <w:sz w:val="24"/>
          <w:szCs w:val="24"/>
        </w:rPr>
        <w:t>service</w:t>
      </w:r>
      <w:proofErr w:type="gramEnd"/>
      <w:r w:rsidRPr="49245702">
        <w:rPr>
          <w:rStyle w:val="normaltextrun"/>
          <w:rFonts w:ascii="Arial" w:eastAsia="Arial" w:hAnsi="Arial" w:cs="Arial"/>
          <w:color w:val="000000" w:themeColor="text1"/>
          <w:sz w:val="24"/>
          <w:szCs w:val="24"/>
        </w:rPr>
        <w:t xml:space="preserve"> or information disproportionately low amongst those of a particular religion or belief?</w:t>
      </w:r>
    </w:p>
    <w:p w14:paraId="1F33E849" w14:textId="480362AC" w:rsidR="1755A20F" w:rsidRDefault="1755A20F" w:rsidP="003529C7">
      <w:pPr>
        <w:pStyle w:val="ListParagraph"/>
        <w:numPr>
          <w:ilvl w:val="0"/>
          <w:numId w:val="9"/>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 xml:space="preserve">How will your community engagement and communication strategy </w:t>
      </w:r>
      <w:proofErr w:type="gramStart"/>
      <w:r w:rsidRPr="49245702">
        <w:rPr>
          <w:rStyle w:val="normaltextrun"/>
          <w:rFonts w:ascii="Arial" w:eastAsia="Arial" w:hAnsi="Arial" w:cs="Arial"/>
          <w:color w:val="000000" w:themeColor="text1"/>
          <w:sz w:val="24"/>
          <w:szCs w:val="24"/>
        </w:rPr>
        <w:t>take into account</w:t>
      </w:r>
      <w:proofErr w:type="gramEnd"/>
      <w:r w:rsidRPr="49245702">
        <w:rPr>
          <w:rStyle w:val="normaltextrun"/>
          <w:rFonts w:ascii="Arial" w:eastAsia="Arial" w:hAnsi="Arial" w:cs="Arial"/>
          <w:color w:val="000000" w:themeColor="text1"/>
          <w:sz w:val="24"/>
          <w:szCs w:val="24"/>
        </w:rPr>
        <w:t xml:space="preserve"> different religious communities?</w:t>
      </w:r>
    </w:p>
    <w:p w14:paraId="1F6D0181" w14:textId="76C9F9DF" w:rsidR="1755A20F" w:rsidRDefault="1755A20F" w:rsidP="003529C7">
      <w:pPr>
        <w:pStyle w:val="ListParagraph"/>
        <w:numPr>
          <w:ilvl w:val="0"/>
          <w:numId w:val="9"/>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 xml:space="preserve">Might different religions practices or observance need to be </w:t>
      </w:r>
      <w:proofErr w:type="gramStart"/>
      <w:r w:rsidRPr="49245702">
        <w:rPr>
          <w:rStyle w:val="normaltextrun"/>
          <w:rFonts w:ascii="Arial" w:eastAsia="Arial" w:hAnsi="Arial" w:cs="Arial"/>
          <w:color w:val="000000" w:themeColor="text1"/>
          <w:sz w:val="24"/>
          <w:szCs w:val="24"/>
        </w:rPr>
        <w:t>taken into account</w:t>
      </w:r>
      <w:proofErr w:type="gramEnd"/>
      <w:r w:rsidRPr="49245702">
        <w:rPr>
          <w:rStyle w:val="normaltextrun"/>
          <w:rFonts w:ascii="Arial" w:eastAsia="Arial" w:hAnsi="Arial" w:cs="Arial"/>
          <w:color w:val="000000" w:themeColor="text1"/>
          <w:sz w:val="24"/>
          <w:szCs w:val="24"/>
        </w:rPr>
        <w:t xml:space="preserve"> in the design of your work, or when consulting, for example, consider the potential impact of Ramadan or the Jewish Sabbath, dietary requirements at events, and so on?</w:t>
      </w:r>
    </w:p>
    <w:p w14:paraId="34D4ED6E" w14:textId="70F3FFC6" w:rsidR="1755A20F" w:rsidRDefault="1755A20F" w:rsidP="003529C7">
      <w:pPr>
        <w:pStyle w:val="ListParagraph"/>
        <w:numPr>
          <w:ilvl w:val="0"/>
          <w:numId w:val="9"/>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Does your work present an opportunity to tackle discrimination and to advance equality of opportunity and increase community cohesion between those of different faiths (and none)?</w:t>
      </w:r>
    </w:p>
    <w:p w14:paraId="76D8E16A" w14:textId="0CD79A9C" w:rsidR="1755A20F" w:rsidRDefault="1755A20F" w:rsidP="003529C7">
      <w:pPr>
        <w:pStyle w:val="ListParagraph"/>
        <w:numPr>
          <w:ilvl w:val="0"/>
          <w:numId w:val="9"/>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Is this event on a religious holiday?</w:t>
      </w:r>
    </w:p>
    <w:p w14:paraId="5687474D" w14:textId="42F3E2A5" w:rsidR="49245702" w:rsidRDefault="49245702" w:rsidP="0B577BF8">
      <w:pPr>
        <w:spacing w:after="0" w:line="240" w:lineRule="auto"/>
        <w:rPr>
          <w:rFonts w:ascii="Arial" w:eastAsia="Arial" w:hAnsi="Arial" w:cs="Arial"/>
          <w:color w:val="000000" w:themeColor="text1"/>
          <w:sz w:val="24"/>
          <w:szCs w:val="24"/>
        </w:rPr>
      </w:pPr>
    </w:p>
    <w:tbl>
      <w:tblPr>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00"/>
        <w:gridCol w:w="1287"/>
        <w:gridCol w:w="822"/>
        <w:gridCol w:w="3306"/>
      </w:tblGrid>
      <w:tr w:rsidR="49245702" w14:paraId="42CFFD5C" w14:textId="77777777" w:rsidTr="5A5EA696">
        <w:trPr>
          <w:trHeight w:val="675"/>
        </w:trPr>
        <w:tc>
          <w:tcPr>
            <w:tcW w:w="3600" w:type="dxa"/>
            <w:tcBorders>
              <w:top w:val="single" w:sz="6" w:space="0" w:color="auto"/>
              <w:left w:val="single" w:sz="6" w:space="0" w:color="auto"/>
              <w:bottom w:val="single" w:sz="6" w:space="0" w:color="auto"/>
              <w:right w:val="single" w:sz="6" w:space="0" w:color="auto"/>
            </w:tcBorders>
          </w:tcPr>
          <w:p w14:paraId="6167346D" w14:textId="540E40F0"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1287" w:type="dxa"/>
            <w:tcBorders>
              <w:top w:val="single" w:sz="6" w:space="0" w:color="auto"/>
              <w:left w:val="single" w:sz="6" w:space="0" w:color="auto"/>
              <w:bottom w:val="single" w:sz="6" w:space="0" w:color="auto"/>
              <w:right w:val="single" w:sz="6" w:space="0" w:color="auto"/>
            </w:tcBorders>
          </w:tcPr>
          <w:p w14:paraId="5DAFED51" w14:textId="4242B5A7"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822" w:type="dxa"/>
            <w:tcBorders>
              <w:top w:val="single" w:sz="6" w:space="0" w:color="auto"/>
              <w:left w:val="single" w:sz="6" w:space="0" w:color="auto"/>
              <w:bottom w:val="single" w:sz="6" w:space="0" w:color="auto"/>
              <w:right w:val="single" w:sz="6" w:space="0" w:color="auto"/>
            </w:tcBorders>
          </w:tcPr>
          <w:p w14:paraId="02B5B63D" w14:textId="16CD03BA"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3306" w:type="dxa"/>
            <w:tcBorders>
              <w:top w:val="single" w:sz="6" w:space="0" w:color="auto"/>
              <w:left w:val="single" w:sz="6" w:space="0" w:color="auto"/>
              <w:bottom w:val="single" w:sz="6" w:space="0" w:color="auto"/>
              <w:right w:val="single" w:sz="6" w:space="0" w:color="auto"/>
            </w:tcBorders>
          </w:tcPr>
          <w:p w14:paraId="229ECADE" w14:textId="472C977D"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171F8F5F" w14:textId="77777777" w:rsidTr="5A5EA696">
        <w:trPr>
          <w:trHeight w:val="675"/>
        </w:trPr>
        <w:tc>
          <w:tcPr>
            <w:tcW w:w="3600" w:type="dxa"/>
            <w:tcBorders>
              <w:top w:val="single" w:sz="6" w:space="0" w:color="auto"/>
              <w:left w:val="single" w:sz="6" w:space="0" w:color="auto"/>
              <w:bottom w:val="single" w:sz="6" w:space="0" w:color="auto"/>
              <w:right w:val="single" w:sz="6" w:space="0" w:color="auto"/>
            </w:tcBorders>
          </w:tcPr>
          <w:p w14:paraId="4D43E776" w14:textId="2B745F53" w:rsidR="49245702" w:rsidRDefault="5C3DF58B"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The project will strive to ensure representation of diverse religious beliefs in its content, promoting visibility and inclusivity for individuals of different faiths.  </w:t>
            </w:r>
          </w:p>
        </w:tc>
        <w:tc>
          <w:tcPr>
            <w:tcW w:w="1287" w:type="dxa"/>
            <w:tcBorders>
              <w:top w:val="single" w:sz="6" w:space="0" w:color="auto"/>
              <w:left w:val="single" w:sz="6" w:space="0" w:color="auto"/>
              <w:bottom w:val="single" w:sz="6" w:space="0" w:color="auto"/>
              <w:right w:val="single" w:sz="6" w:space="0" w:color="auto"/>
            </w:tcBorders>
          </w:tcPr>
          <w:p w14:paraId="34E3CDC5" w14:textId="3BC3A9FC" w:rsidR="49245702" w:rsidRDefault="49245702" w:rsidP="49245702">
            <w:pPr>
              <w:spacing w:after="0" w:line="240" w:lineRule="auto"/>
              <w:rPr>
                <w:rFonts w:ascii="Arial" w:eastAsia="Arial" w:hAnsi="Arial" w:cs="Arial"/>
                <w:color w:val="000000" w:themeColor="text1"/>
                <w:sz w:val="24"/>
                <w:szCs w:val="24"/>
              </w:rPr>
            </w:pPr>
          </w:p>
        </w:tc>
        <w:tc>
          <w:tcPr>
            <w:tcW w:w="822" w:type="dxa"/>
            <w:tcBorders>
              <w:top w:val="single" w:sz="6" w:space="0" w:color="auto"/>
              <w:left w:val="single" w:sz="6" w:space="0" w:color="auto"/>
              <w:bottom w:val="single" w:sz="6" w:space="0" w:color="auto"/>
              <w:right w:val="single" w:sz="6" w:space="0" w:color="auto"/>
            </w:tcBorders>
          </w:tcPr>
          <w:p w14:paraId="003991A5" w14:textId="2C2CB78D" w:rsidR="49245702" w:rsidRDefault="49245702" w:rsidP="49245702">
            <w:pPr>
              <w:spacing w:after="0" w:line="240" w:lineRule="auto"/>
              <w:rPr>
                <w:rFonts w:ascii="Arial" w:eastAsia="Arial" w:hAnsi="Arial" w:cs="Arial"/>
                <w:color w:val="000000" w:themeColor="text1"/>
                <w:sz w:val="24"/>
                <w:szCs w:val="24"/>
              </w:rPr>
            </w:pPr>
          </w:p>
        </w:tc>
        <w:tc>
          <w:tcPr>
            <w:tcW w:w="3306" w:type="dxa"/>
            <w:tcBorders>
              <w:top w:val="single" w:sz="6" w:space="0" w:color="auto"/>
              <w:left w:val="single" w:sz="6" w:space="0" w:color="auto"/>
              <w:bottom w:val="single" w:sz="6" w:space="0" w:color="auto"/>
              <w:right w:val="single" w:sz="6" w:space="0" w:color="auto"/>
            </w:tcBorders>
          </w:tcPr>
          <w:p w14:paraId="228C1F27" w14:textId="6936D222" w:rsidR="49245702" w:rsidRDefault="5C3DF58B"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By depicting a range of religious experiences and identities, the project aims to create a welcoming and affirming environment for users regardless of their religion or belief.  </w:t>
            </w:r>
          </w:p>
        </w:tc>
      </w:tr>
      <w:tr w:rsidR="5A5EA696" w14:paraId="5D77E9A1" w14:textId="77777777" w:rsidTr="5A5EA696">
        <w:trPr>
          <w:trHeight w:val="675"/>
        </w:trPr>
        <w:tc>
          <w:tcPr>
            <w:tcW w:w="3600" w:type="dxa"/>
            <w:tcBorders>
              <w:top w:val="single" w:sz="6" w:space="0" w:color="auto"/>
              <w:left w:val="single" w:sz="6" w:space="0" w:color="auto"/>
              <w:bottom w:val="single" w:sz="6" w:space="0" w:color="auto"/>
              <w:right w:val="single" w:sz="6" w:space="0" w:color="auto"/>
            </w:tcBorders>
          </w:tcPr>
          <w:p w14:paraId="2CE2F0B5" w14:textId="4623F45E" w:rsidR="5C3DF58B" w:rsidRDefault="5C3DF58B"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In addition to representation, the project will employ inclusive language and imagery in project-specific content, acknowledging and respecting diverse religious beliefs.  </w:t>
            </w:r>
          </w:p>
        </w:tc>
        <w:tc>
          <w:tcPr>
            <w:tcW w:w="1287" w:type="dxa"/>
            <w:tcBorders>
              <w:top w:val="single" w:sz="6" w:space="0" w:color="auto"/>
              <w:left w:val="single" w:sz="6" w:space="0" w:color="auto"/>
              <w:bottom w:val="single" w:sz="6" w:space="0" w:color="auto"/>
              <w:right w:val="single" w:sz="6" w:space="0" w:color="auto"/>
            </w:tcBorders>
          </w:tcPr>
          <w:p w14:paraId="4E3EE593" w14:textId="5854AF2F" w:rsidR="5A5EA696" w:rsidRDefault="5A5EA696" w:rsidP="5A5EA696">
            <w:pPr>
              <w:spacing w:line="240" w:lineRule="auto"/>
              <w:rPr>
                <w:rFonts w:ascii="Arial" w:eastAsia="Arial" w:hAnsi="Arial" w:cs="Arial"/>
                <w:color w:val="000000" w:themeColor="text1"/>
                <w:sz w:val="24"/>
                <w:szCs w:val="24"/>
              </w:rPr>
            </w:pPr>
          </w:p>
        </w:tc>
        <w:tc>
          <w:tcPr>
            <w:tcW w:w="822" w:type="dxa"/>
            <w:tcBorders>
              <w:top w:val="single" w:sz="6" w:space="0" w:color="auto"/>
              <w:left w:val="single" w:sz="6" w:space="0" w:color="auto"/>
              <w:bottom w:val="single" w:sz="6" w:space="0" w:color="auto"/>
              <w:right w:val="single" w:sz="6" w:space="0" w:color="auto"/>
            </w:tcBorders>
          </w:tcPr>
          <w:p w14:paraId="1264A7EA" w14:textId="32ADD43C" w:rsidR="5A5EA696" w:rsidRDefault="5A5EA696" w:rsidP="5A5EA696">
            <w:pPr>
              <w:spacing w:line="240" w:lineRule="auto"/>
              <w:rPr>
                <w:rFonts w:ascii="Arial" w:eastAsia="Arial" w:hAnsi="Arial" w:cs="Arial"/>
                <w:color w:val="000000" w:themeColor="text1"/>
                <w:sz w:val="24"/>
                <w:szCs w:val="24"/>
              </w:rPr>
            </w:pPr>
          </w:p>
        </w:tc>
        <w:tc>
          <w:tcPr>
            <w:tcW w:w="3306" w:type="dxa"/>
            <w:tcBorders>
              <w:top w:val="single" w:sz="6" w:space="0" w:color="auto"/>
              <w:left w:val="single" w:sz="6" w:space="0" w:color="auto"/>
              <w:bottom w:val="single" w:sz="6" w:space="0" w:color="auto"/>
              <w:right w:val="single" w:sz="6" w:space="0" w:color="auto"/>
            </w:tcBorders>
          </w:tcPr>
          <w:p w14:paraId="06A8B01F" w14:textId="69568E5C" w:rsidR="5C3DF58B" w:rsidRDefault="5C3DF58B"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This approach fosters a sense of belonging and acceptance among individuals of different faiths, contributing to a more inclusive online space.  </w:t>
            </w:r>
          </w:p>
        </w:tc>
      </w:tr>
    </w:tbl>
    <w:p w14:paraId="098FA1AC" w14:textId="0006F35F" w:rsidR="49245702" w:rsidRDefault="49245702" w:rsidP="0B577BF8">
      <w:pPr>
        <w:rPr>
          <w:rFonts w:ascii="Arial" w:eastAsia="Arial" w:hAnsi="Arial" w:cs="Arial"/>
          <w:color w:val="000000" w:themeColor="text1"/>
          <w:sz w:val="24"/>
          <w:szCs w:val="24"/>
        </w:rPr>
      </w:pPr>
    </w:p>
    <w:p w14:paraId="4C5335A0" w14:textId="772EF523"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lastRenderedPageBreak/>
        <w:t>Marriage and Civil Partnership</w:t>
      </w:r>
    </w:p>
    <w:p w14:paraId="59ECCEC7" w14:textId="2E611B16" w:rsidR="1755A20F" w:rsidRDefault="1755A20F" w:rsidP="49245702">
      <w:pPr>
        <w:rPr>
          <w:rFonts w:ascii="Arial" w:eastAsia="Arial" w:hAnsi="Arial" w:cs="Arial"/>
          <w:color w:val="000000" w:themeColor="text1"/>
          <w:sz w:val="24"/>
          <w:szCs w:val="24"/>
        </w:rPr>
      </w:pPr>
      <w:r w:rsidRPr="49245702">
        <w:rPr>
          <w:rFonts w:ascii="Arial" w:eastAsia="Arial" w:hAnsi="Arial" w:cs="Arial"/>
          <w:color w:val="000000" w:themeColor="text1"/>
          <w:sz w:val="24"/>
          <w:szCs w:val="24"/>
        </w:rPr>
        <w:t xml:space="preserve">Does this work impact on </w:t>
      </w:r>
      <w:r w:rsidRPr="49245702">
        <w:rPr>
          <w:rStyle w:val="normaltextrun"/>
          <w:rFonts w:ascii="Arial" w:eastAsia="Arial" w:hAnsi="Arial" w:cs="Arial"/>
          <w:color w:val="000000" w:themeColor="text1"/>
          <w:sz w:val="24"/>
          <w:szCs w:val="24"/>
        </w:rPr>
        <w:t>people because of their marriage or civil partnership status?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49245702" w14:paraId="17AA8284" w14:textId="77777777" w:rsidTr="5A5EA696">
        <w:trPr>
          <w:trHeight w:val="675"/>
        </w:trPr>
        <w:tc>
          <w:tcPr>
            <w:tcW w:w="1647" w:type="dxa"/>
            <w:tcBorders>
              <w:top w:val="single" w:sz="6" w:space="0" w:color="auto"/>
              <w:left w:val="single" w:sz="6" w:space="0" w:color="auto"/>
              <w:bottom w:val="single" w:sz="6" w:space="0" w:color="auto"/>
              <w:right w:val="single" w:sz="6" w:space="0" w:color="auto"/>
            </w:tcBorders>
          </w:tcPr>
          <w:p w14:paraId="57C95275" w14:textId="771F8F08"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4E14D7D3" w14:textId="169F5EA8"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EACE34B" w14:textId="41C98ED7"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21566573" w14:textId="222B7FB0"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2774B73E" w14:textId="77777777" w:rsidTr="5A5EA696">
        <w:trPr>
          <w:trHeight w:val="675"/>
        </w:trPr>
        <w:tc>
          <w:tcPr>
            <w:tcW w:w="1647" w:type="dxa"/>
            <w:tcBorders>
              <w:top w:val="single" w:sz="6" w:space="0" w:color="auto"/>
              <w:left w:val="single" w:sz="6" w:space="0" w:color="auto"/>
              <w:bottom w:val="single" w:sz="6" w:space="0" w:color="auto"/>
              <w:right w:val="single" w:sz="6" w:space="0" w:color="auto"/>
            </w:tcBorders>
          </w:tcPr>
          <w:p w14:paraId="64B6034A" w14:textId="26BB876D" w:rsidR="49245702" w:rsidRDefault="49245702" w:rsidP="49245702">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687FD87D" w14:textId="6AC02841" w:rsidR="49245702" w:rsidRDefault="49245702" w:rsidP="49245702">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2604EEB9" w14:textId="352C730D" w:rsidR="49245702" w:rsidRDefault="54225D70"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3AE9260E" w14:textId="66E1B55D" w:rsidR="49245702" w:rsidRDefault="54225D70"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Not applicable.  </w:t>
            </w:r>
          </w:p>
        </w:tc>
      </w:tr>
    </w:tbl>
    <w:p w14:paraId="33FF1A0E" w14:textId="49CB4409" w:rsidR="49245702" w:rsidRDefault="49245702" w:rsidP="49245702">
      <w:pPr>
        <w:rPr>
          <w:rFonts w:ascii="Arial" w:eastAsia="Arial" w:hAnsi="Arial" w:cs="Arial"/>
          <w:color w:val="000000" w:themeColor="text1"/>
          <w:sz w:val="24"/>
          <w:szCs w:val="24"/>
        </w:rPr>
      </w:pPr>
    </w:p>
    <w:p w14:paraId="32782D4D" w14:textId="5846BF83" w:rsidR="49245702" w:rsidRDefault="49245702" w:rsidP="49245702">
      <w:pPr>
        <w:spacing w:line="360" w:lineRule="auto"/>
        <w:rPr>
          <w:rFonts w:ascii="Arial" w:eastAsia="Arial" w:hAnsi="Arial" w:cs="Arial"/>
          <w:color w:val="000000" w:themeColor="text1"/>
          <w:sz w:val="24"/>
          <w:szCs w:val="24"/>
        </w:rPr>
      </w:pPr>
    </w:p>
    <w:p w14:paraId="461131B9" w14:textId="4B6A397C" w:rsidR="1755A20F" w:rsidRDefault="1755A20F" w:rsidP="49245702">
      <w:pPr>
        <w:spacing w:line="36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09EF32D2" w14:textId="56047BBF"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t>Households with low or no income or wealth</w:t>
      </w:r>
    </w:p>
    <w:p w14:paraId="14400563" w14:textId="3542D86F" w:rsidR="1755A20F" w:rsidRDefault="1755A20F" w:rsidP="49245702">
      <w:pPr>
        <w:spacing w:line="36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How does this work impact on people with little or no income or wealth compared to those with more income or wealth?</w:t>
      </w:r>
    </w:p>
    <w:p w14:paraId="510E6461" w14:textId="28CFF63F" w:rsidR="1755A20F" w:rsidRDefault="1755A20F" w:rsidP="003529C7">
      <w:pPr>
        <w:pStyle w:val="ListParagraph"/>
        <w:numPr>
          <w:ilvl w:val="0"/>
          <w:numId w:val="8"/>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What are the public transport facilities to access this event in person?</w:t>
      </w:r>
    </w:p>
    <w:p w14:paraId="19F52799" w14:textId="2A124D8C" w:rsidR="49245702" w:rsidRDefault="49245702" w:rsidP="49245702">
      <w:pPr>
        <w:spacing w:after="0" w:line="360" w:lineRule="auto"/>
        <w:ind w:left="720"/>
        <w:rPr>
          <w:rFonts w:ascii="Arial" w:eastAsia="Arial" w:hAnsi="Arial" w:cs="Arial"/>
          <w:color w:val="000000" w:themeColor="text1"/>
          <w:sz w:val="24"/>
          <w:szCs w:val="24"/>
        </w:rPr>
      </w:pPr>
    </w:p>
    <w:tbl>
      <w:tblPr>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80"/>
        <w:gridCol w:w="1200"/>
        <w:gridCol w:w="840"/>
        <w:gridCol w:w="3495"/>
      </w:tblGrid>
      <w:tr w:rsidR="49245702" w14:paraId="3578A976" w14:textId="77777777" w:rsidTr="5A5EA696">
        <w:trPr>
          <w:trHeight w:val="675"/>
        </w:trPr>
        <w:tc>
          <w:tcPr>
            <w:tcW w:w="3480" w:type="dxa"/>
            <w:tcBorders>
              <w:top w:val="single" w:sz="6" w:space="0" w:color="auto"/>
              <w:left w:val="single" w:sz="6" w:space="0" w:color="auto"/>
              <w:bottom w:val="single" w:sz="6" w:space="0" w:color="auto"/>
              <w:right w:val="single" w:sz="6" w:space="0" w:color="auto"/>
            </w:tcBorders>
          </w:tcPr>
          <w:p w14:paraId="7866F287" w14:textId="1A6E8BF7"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1200" w:type="dxa"/>
            <w:tcBorders>
              <w:top w:val="single" w:sz="6" w:space="0" w:color="auto"/>
              <w:left w:val="single" w:sz="6" w:space="0" w:color="auto"/>
              <w:bottom w:val="single" w:sz="6" w:space="0" w:color="auto"/>
              <w:right w:val="single" w:sz="6" w:space="0" w:color="auto"/>
            </w:tcBorders>
          </w:tcPr>
          <w:p w14:paraId="7AC9AE1A" w14:textId="53A17552"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840" w:type="dxa"/>
            <w:tcBorders>
              <w:top w:val="single" w:sz="6" w:space="0" w:color="auto"/>
              <w:left w:val="single" w:sz="6" w:space="0" w:color="auto"/>
              <w:bottom w:val="single" w:sz="6" w:space="0" w:color="auto"/>
              <w:right w:val="single" w:sz="6" w:space="0" w:color="auto"/>
            </w:tcBorders>
          </w:tcPr>
          <w:p w14:paraId="7802463C" w14:textId="6B54D9CB"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3495" w:type="dxa"/>
            <w:tcBorders>
              <w:top w:val="single" w:sz="6" w:space="0" w:color="auto"/>
              <w:left w:val="single" w:sz="6" w:space="0" w:color="auto"/>
              <w:bottom w:val="single" w:sz="6" w:space="0" w:color="auto"/>
              <w:right w:val="single" w:sz="6" w:space="0" w:color="auto"/>
            </w:tcBorders>
          </w:tcPr>
          <w:p w14:paraId="40D7A6D7" w14:textId="03788ECA"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356AA154" w14:textId="77777777" w:rsidTr="5A5EA696">
        <w:trPr>
          <w:trHeight w:val="675"/>
        </w:trPr>
        <w:tc>
          <w:tcPr>
            <w:tcW w:w="3480" w:type="dxa"/>
            <w:tcBorders>
              <w:top w:val="single" w:sz="6" w:space="0" w:color="auto"/>
              <w:left w:val="single" w:sz="6" w:space="0" w:color="auto"/>
              <w:bottom w:val="single" w:sz="6" w:space="0" w:color="auto"/>
              <w:right w:val="single" w:sz="6" w:space="0" w:color="auto"/>
            </w:tcBorders>
          </w:tcPr>
          <w:p w14:paraId="2A7D34E9" w14:textId="3E442BB7" w:rsidR="49245702" w:rsidRDefault="3C149A46"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Targeting underrepresented user groups: the project aims to reach individuals who may have limited experience accessing research or national libraries, particularly those less likely to have pursued higher education after school and statistically more likely from lower socio-economic backgrounds.  </w:t>
            </w:r>
          </w:p>
        </w:tc>
        <w:tc>
          <w:tcPr>
            <w:tcW w:w="1200" w:type="dxa"/>
            <w:tcBorders>
              <w:top w:val="single" w:sz="6" w:space="0" w:color="auto"/>
              <w:left w:val="single" w:sz="6" w:space="0" w:color="auto"/>
              <w:bottom w:val="single" w:sz="6" w:space="0" w:color="auto"/>
              <w:right w:val="single" w:sz="6" w:space="0" w:color="auto"/>
            </w:tcBorders>
          </w:tcPr>
          <w:p w14:paraId="70AE349D" w14:textId="6BB91376" w:rsidR="49245702" w:rsidRDefault="49245702" w:rsidP="49245702">
            <w:pPr>
              <w:spacing w:after="0" w:line="240" w:lineRule="auto"/>
              <w:rPr>
                <w:rFonts w:ascii="Arial" w:eastAsia="Arial" w:hAnsi="Arial" w:cs="Arial"/>
                <w:color w:val="000000" w:themeColor="text1"/>
                <w:sz w:val="24"/>
                <w:szCs w:val="24"/>
              </w:rPr>
            </w:pPr>
          </w:p>
        </w:tc>
        <w:tc>
          <w:tcPr>
            <w:tcW w:w="840" w:type="dxa"/>
            <w:tcBorders>
              <w:top w:val="single" w:sz="6" w:space="0" w:color="auto"/>
              <w:left w:val="single" w:sz="6" w:space="0" w:color="auto"/>
              <w:bottom w:val="single" w:sz="6" w:space="0" w:color="auto"/>
              <w:right w:val="single" w:sz="6" w:space="0" w:color="auto"/>
            </w:tcBorders>
          </w:tcPr>
          <w:p w14:paraId="7221D5C0" w14:textId="48766426" w:rsidR="49245702" w:rsidRDefault="49245702" w:rsidP="49245702">
            <w:pPr>
              <w:spacing w:after="0" w:line="240" w:lineRule="auto"/>
              <w:rPr>
                <w:rFonts w:ascii="Arial" w:eastAsia="Arial" w:hAnsi="Arial" w:cs="Arial"/>
                <w:color w:val="000000" w:themeColor="text1"/>
                <w:sz w:val="24"/>
                <w:szCs w:val="24"/>
              </w:rPr>
            </w:pPr>
          </w:p>
        </w:tc>
        <w:tc>
          <w:tcPr>
            <w:tcW w:w="3495" w:type="dxa"/>
            <w:tcBorders>
              <w:top w:val="single" w:sz="6" w:space="0" w:color="auto"/>
              <w:left w:val="single" w:sz="6" w:space="0" w:color="auto"/>
              <w:bottom w:val="single" w:sz="6" w:space="0" w:color="auto"/>
              <w:right w:val="single" w:sz="6" w:space="0" w:color="auto"/>
            </w:tcBorders>
          </w:tcPr>
          <w:p w14:paraId="324716E1" w14:textId="06453F68" w:rsidR="49245702" w:rsidRDefault="3C149A46"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By targeting this demographic, the project seeks to address barriers to information and knowledge access, promoting equity and inclusion among marginalised communities.  </w:t>
            </w:r>
          </w:p>
        </w:tc>
      </w:tr>
      <w:tr w:rsidR="5A5EA696" w14:paraId="7935EB9D" w14:textId="77777777" w:rsidTr="5A5EA696">
        <w:trPr>
          <w:trHeight w:val="675"/>
        </w:trPr>
        <w:tc>
          <w:tcPr>
            <w:tcW w:w="3480" w:type="dxa"/>
            <w:tcBorders>
              <w:top w:val="single" w:sz="6" w:space="0" w:color="auto"/>
              <w:left w:val="single" w:sz="6" w:space="0" w:color="auto"/>
              <w:bottom w:val="single" w:sz="6" w:space="0" w:color="auto"/>
              <w:right w:val="single" w:sz="6" w:space="0" w:color="auto"/>
            </w:tcBorders>
          </w:tcPr>
          <w:p w14:paraId="793A9CA3" w14:textId="05317A3C" w:rsidR="3C149A46" w:rsidRDefault="3C149A46"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Representation in user testing: ensuring representation of individuals from low-income households in user testing activities, providing valuable </w:t>
            </w:r>
            <w:r w:rsidRPr="5A5EA696">
              <w:rPr>
                <w:rFonts w:ascii="Arial" w:eastAsia="Arial" w:hAnsi="Arial" w:cs="Arial"/>
                <w:color w:val="000000" w:themeColor="text1"/>
                <w:sz w:val="24"/>
                <w:szCs w:val="24"/>
              </w:rPr>
              <w:lastRenderedPageBreak/>
              <w:t xml:space="preserve">insights into their needs, preferences, and challenges.  </w:t>
            </w:r>
          </w:p>
        </w:tc>
        <w:tc>
          <w:tcPr>
            <w:tcW w:w="1200" w:type="dxa"/>
            <w:tcBorders>
              <w:top w:val="single" w:sz="6" w:space="0" w:color="auto"/>
              <w:left w:val="single" w:sz="6" w:space="0" w:color="auto"/>
              <w:bottom w:val="single" w:sz="6" w:space="0" w:color="auto"/>
              <w:right w:val="single" w:sz="6" w:space="0" w:color="auto"/>
            </w:tcBorders>
          </w:tcPr>
          <w:p w14:paraId="3D62A54F" w14:textId="38EA4E26" w:rsidR="5A5EA696" w:rsidRDefault="5A5EA696" w:rsidP="5A5EA696">
            <w:pPr>
              <w:spacing w:line="240" w:lineRule="auto"/>
              <w:rPr>
                <w:rFonts w:ascii="Arial" w:eastAsia="Arial" w:hAnsi="Arial" w:cs="Arial"/>
                <w:color w:val="000000" w:themeColor="text1"/>
                <w:sz w:val="24"/>
                <w:szCs w:val="24"/>
              </w:rPr>
            </w:pPr>
          </w:p>
        </w:tc>
        <w:tc>
          <w:tcPr>
            <w:tcW w:w="840" w:type="dxa"/>
            <w:tcBorders>
              <w:top w:val="single" w:sz="6" w:space="0" w:color="auto"/>
              <w:left w:val="single" w:sz="6" w:space="0" w:color="auto"/>
              <w:bottom w:val="single" w:sz="6" w:space="0" w:color="auto"/>
              <w:right w:val="single" w:sz="6" w:space="0" w:color="auto"/>
            </w:tcBorders>
          </w:tcPr>
          <w:p w14:paraId="14E22255" w14:textId="7DDB75DE" w:rsidR="5A5EA696" w:rsidRDefault="5A5EA696" w:rsidP="5A5EA696">
            <w:pPr>
              <w:spacing w:line="240" w:lineRule="auto"/>
              <w:rPr>
                <w:rFonts w:ascii="Arial" w:eastAsia="Arial" w:hAnsi="Arial" w:cs="Arial"/>
                <w:color w:val="000000" w:themeColor="text1"/>
                <w:sz w:val="24"/>
                <w:szCs w:val="24"/>
              </w:rPr>
            </w:pPr>
          </w:p>
        </w:tc>
        <w:tc>
          <w:tcPr>
            <w:tcW w:w="3495" w:type="dxa"/>
            <w:tcBorders>
              <w:top w:val="single" w:sz="6" w:space="0" w:color="auto"/>
              <w:left w:val="single" w:sz="6" w:space="0" w:color="auto"/>
              <w:bottom w:val="single" w:sz="6" w:space="0" w:color="auto"/>
              <w:right w:val="single" w:sz="6" w:space="0" w:color="auto"/>
            </w:tcBorders>
          </w:tcPr>
          <w:p w14:paraId="14D30D21" w14:textId="26427A5B" w:rsidR="3C149A46" w:rsidRDefault="3C149A46"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This inclusive approach helps identify and address barriers to access and usability, resulting in a more user-friendly and accessible final product.  </w:t>
            </w:r>
          </w:p>
        </w:tc>
      </w:tr>
      <w:tr w:rsidR="5A5EA696" w14:paraId="21FEA143" w14:textId="77777777" w:rsidTr="5A5EA696">
        <w:trPr>
          <w:trHeight w:val="675"/>
        </w:trPr>
        <w:tc>
          <w:tcPr>
            <w:tcW w:w="3480" w:type="dxa"/>
            <w:tcBorders>
              <w:top w:val="single" w:sz="6" w:space="0" w:color="auto"/>
              <w:left w:val="single" w:sz="6" w:space="0" w:color="auto"/>
              <w:bottom w:val="single" w:sz="6" w:space="0" w:color="auto"/>
              <w:right w:val="single" w:sz="6" w:space="0" w:color="auto"/>
            </w:tcBorders>
          </w:tcPr>
          <w:p w14:paraId="7E590BDC" w14:textId="56C7AB03" w:rsidR="3C149A46" w:rsidRDefault="3C149A46"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Representation in content: incorporating diverse perspectives and experiences from individuals with low or no income or wealth into the project's content.  </w:t>
            </w:r>
          </w:p>
        </w:tc>
        <w:tc>
          <w:tcPr>
            <w:tcW w:w="1200" w:type="dxa"/>
            <w:tcBorders>
              <w:top w:val="single" w:sz="6" w:space="0" w:color="auto"/>
              <w:left w:val="single" w:sz="6" w:space="0" w:color="auto"/>
              <w:bottom w:val="single" w:sz="6" w:space="0" w:color="auto"/>
              <w:right w:val="single" w:sz="6" w:space="0" w:color="auto"/>
            </w:tcBorders>
          </w:tcPr>
          <w:p w14:paraId="4D5DE2F7" w14:textId="3399E54D" w:rsidR="5A5EA696" w:rsidRDefault="5A5EA696" w:rsidP="5A5EA696">
            <w:pPr>
              <w:spacing w:line="240" w:lineRule="auto"/>
              <w:rPr>
                <w:rFonts w:ascii="Arial" w:eastAsia="Arial" w:hAnsi="Arial" w:cs="Arial"/>
                <w:color w:val="000000" w:themeColor="text1"/>
                <w:sz w:val="24"/>
                <w:szCs w:val="24"/>
              </w:rPr>
            </w:pPr>
          </w:p>
        </w:tc>
        <w:tc>
          <w:tcPr>
            <w:tcW w:w="840" w:type="dxa"/>
            <w:tcBorders>
              <w:top w:val="single" w:sz="6" w:space="0" w:color="auto"/>
              <w:left w:val="single" w:sz="6" w:space="0" w:color="auto"/>
              <w:bottom w:val="single" w:sz="6" w:space="0" w:color="auto"/>
              <w:right w:val="single" w:sz="6" w:space="0" w:color="auto"/>
            </w:tcBorders>
          </w:tcPr>
          <w:p w14:paraId="0D6FF00B" w14:textId="36E01A01" w:rsidR="5A5EA696" w:rsidRDefault="5A5EA696" w:rsidP="5A5EA696">
            <w:pPr>
              <w:spacing w:line="240" w:lineRule="auto"/>
              <w:rPr>
                <w:rFonts w:ascii="Arial" w:eastAsia="Arial" w:hAnsi="Arial" w:cs="Arial"/>
                <w:color w:val="000000" w:themeColor="text1"/>
                <w:sz w:val="24"/>
                <w:szCs w:val="24"/>
              </w:rPr>
            </w:pPr>
          </w:p>
        </w:tc>
        <w:tc>
          <w:tcPr>
            <w:tcW w:w="3495" w:type="dxa"/>
            <w:tcBorders>
              <w:top w:val="single" w:sz="6" w:space="0" w:color="auto"/>
              <w:left w:val="single" w:sz="6" w:space="0" w:color="auto"/>
              <w:bottom w:val="single" w:sz="6" w:space="0" w:color="auto"/>
              <w:right w:val="single" w:sz="6" w:space="0" w:color="auto"/>
            </w:tcBorders>
          </w:tcPr>
          <w:p w14:paraId="1F61B3B3" w14:textId="7E1BD07E" w:rsidR="3C149A46" w:rsidRDefault="3C149A46"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This ensures that the information provided is relevant, relatable, and accessible to users from </w:t>
            </w:r>
            <w:proofErr w:type="gramStart"/>
            <w:r w:rsidRPr="5A5EA696">
              <w:rPr>
                <w:rFonts w:ascii="Arial" w:eastAsia="Arial" w:hAnsi="Arial" w:cs="Arial"/>
                <w:color w:val="000000" w:themeColor="text1"/>
                <w:sz w:val="24"/>
                <w:szCs w:val="24"/>
              </w:rPr>
              <w:t>economically disadvantaged</w:t>
            </w:r>
            <w:proofErr w:type="gramEnd"/>
            <w:r w:rsidRPr="5A5EA696">
              <w:rPr>
                <w:rFonts w:ascii="Arial" w:eastAsia="Arial" w:hAnsi="Arial" w:cs="Arial"/>
                <w:color w:val="000000" w:themeColor="text1"/>
                <w:sz w:val="24"/>
                <w:szCs w:val="24"/>
              </w:rPr>
              <w:t xml:space="preserve"> backgrounds, fostering greater engagement and empowerment.  </w:t>
            </w:r>
          </w:p>
        </w:tc>
      </w:tr>
      <w:tr w:rsidR="5A5EA696" w14:paraId="389127FC" w14:textId="77777777" w:rsidTr="5A5EA696">
        <w:trPr>
          <w:trHeight w:val="675"/>
        </w:trPr>
        <w:tc>
          <w:tcPr>
            <w:tcW w:w="3480" w:type="dxa"/>
            <w:tcBorders>
              <w:top w:val="single" w:sz="6" w:space="0" w:color="auto"/>
              <w:left w:val="single" w:sz="6" w:space="0" w:color="auto"/>
              <w:bottom w:val="single" w:sz="6" w:space="0" w:color="auto"/>
              <w:right w:val="single" w:sz="6" w:space="0" w:color="auto"/>
            </w:tcBorders>
          </w:tcPr>
          <w:p w14:paraId="0285F0BA" w14:textId="7807E293" w:rsidR="3C149A46" w:rsidRDefault="3C149A46"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Accessibility of public transport: providing information and support regarding public transport options for accessing project events or resources, particularly for individuals who may face transportation barriers due to financial constraints.  </w:t>
            </w:r>
          </w:p>
        </w:tc>
        <w:tc>
          <w:tcPr>
            <w:tcW w:w="1200" w:type="dxa"/>
            <w:tcBorders>
              <w:top w:val="single" w:sz="6" w:space="0" w:color="auto"/>
              <w:left w:val="single" w:sz="6" w:space="0" w:color="auto"/>
              <w:bottom w:val="single" w:sz="6" w:space="0" w:color="auto"/>
              <w:right w:val="single" w:sz="6" w:space="0" w:color="auto"/>
            </w:tcBorders>
          </w:tcPr>
          <w:p w14:paraId="18D211A1" w14:textId="56FB985D" w:rsidR="5A5EA696" w:rsidRDefault="5A5EA696" w:rsidP="5A5EA696">
            <w:pPr>
              <w:spacing w:line="240" w:lineRule="auto"/>
              <w:rPr>
                <w:rFonts w:ascii="Arial" w:eastAsia="Arial" w:hAnsi="Arial" w:cs="Arial"/>
                <w:color w:val="000000" w:themeColor="text1"/>
                <w:sz w:val="24"/>
                <w:szCs w:val="24"/>
              </w:rPr>
            </w:pPr>
          </w:p>
        </w:tc>
        <w:tc>
          <w:tcPr>
            <w:tcW w:w="840" w:type="dxa"/>
            <w:tcBorders>
              <w:top w:val="single" w:sz="6" w:space="0" w:color="auto"/>
              <w:left w:val="single" w:sz="6" w:space="0" w:color="auto"/>
              <w:bottom w:val="single" w:sz="6" w:space="0" w:color="auto"/>
              <w:right w:val="single" w:sz="6" w:space="0" w:color="auto"/>
            </w:tcBorders>
          </w:tcPr>
          <w:p w14:paraId="77846400" w14:textId="441B1026" w:rsidR="5A5EA696" w:rsidRDefault="5A5EA696" w:rsidP="5A5EA696">
            <w:pPr>
              <w:spacing w:line="240" w:lineRule="auto"/>
              <w:rPr>
                <w:rFonts w:ascii="Arial" w:eastAsia="Arial" w:hAnsi="Arial" w:cs="Arial"/>
                <w:color w:val="000000" w:themeColor="text1"/>
                <w:sz w:val="24"/>
                <w:szCs w:val="24"/>
              </w:rPr>
            </w:pPr>
          </w:p>
        </w:tc>
        <w:tc>
          <w:tcPr>
            <w:tcW w:w="3495" w:type="dxa"/>
            <w:tcBorders>
              <w:top w:val="single" w:sz="6" w:space="0" w:color="auto"/>
              <w:left w:val="single" w:sz="6" w:space="0" w:color="auto"/>
              <w:bottom w:val="single" w:sz="6" w:space="0" w:color="auto"/>
              <w:right w:val="single" w:sz="6" w:space="0" w:color="auto"/>
            </w:tcBorders>
          </w:tcPr>
          <w:p w14:paraId="57BBD9B1" w14:textId="075536ED" w:rsidR="3C149A46" w:rsidRDefault="3C149A46"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This ensures that all members of the community have equitable access to project activities and opportunities.  </w:t>
            </w:r>
          </w:p>
        </w:tc>
      </w:tr>
    </w:tbl>
    <w:p w14:paraId="0FFBC8C6" w14:textId="6D423872" w:rsidR="49245702" w:rsidRDefault="49245702" w:rsidP="0B577BF8">
      <w:pPr>
        <w:rPr>
          <w:rFonts w:ascii="Arial" w:eastAsia="Arial" w:hAnsi="Arial" w:cs="Arial"/>
          <w:color w:val="000000" w:themeColor="text1"/>
          <w:sz w:val="24"/>
          <w:szCs w:val="24"/>
        </w:rPr>
      </w:pPr>
    </w:p>
    <w:p w14:paraId="32A6777F" w14:textId="384B331C"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t>Rural or island location</w:t>
      </w:r>
    </w:p>
    <w:p w14:paraId="3370A303" w14:textId="039CB017" w:rsidR="1755A20F" w:rsidRDefault="1755A20F" w:rsidP="49245702">
      <w:pPr>
        <w:spacing w:line="36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Does this work impact differently on people living in rural or island locations compared to those in urban areas, particularly the Central Belt?</w:t>
      </w:r>
    </w:p>
    <w:p w14:paraId="325996B3" w14:textId="411C5991" w:rsidR="1755A20F" w:rsidRDefault="1755A20F" w:rsidP="003529C7">
      <w:pPr>
        <w:pStyle w:val="ListParagraph"/>
        <w:numPr>
          <w:ilvl w:val="0"/>
          <w:numId w:val="8"/>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Will this work be available online?</w:t>
      </w:r>
    </w:p>
    <w:p w14:paraId="2216998D" w14:textId="6EDBB674" w:rsidR="49245702" w:rsidRDefault="49245702" w:rsidP="49245702">
      <w:pPr>
        <w:rPr>
          <w:rFonts w:ascii="Arial" w:eastAsia="Arial" w:hAnsi="Arial" w:cs="Arial"/>
          <w:color w:val="000000" w:themeColor="text1"/>
          <w:sz w:val="24"/>
          <w:szCs w:val="24"/>
        </w:rPr>
      </w:pPr>
    </w:p>
    <w:tbl>
      <w:tblPr>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5"/>
        <w:gridCol w:w="2295"/>
        <w:gridCol w:w="825"/>
        <w:gridCol w:w="3090"/>
      </w:tblGrid>
      <w:tr w:rsidR="49245702" w14:paraId="54EA57D2" w14:textId="77777777" w:rsidTr="5A5EA696">
        <w:trPr>
          <w:trHeight w:val="675"/>
        </w:trPr>
        <w:tc>
          <w:tcPr>
            <w:tcW w:w="2805" w:type="dxa"/>
            <w:tcBorders>
              <w:top w:val="single" w:sz="6" w:space="0" w:color="auto"/>
              <w:left w:val="single" w:sz="6" w:space="0" w:color="auto"/>
              <w:bottom w:val="single" w:sz="6" w:space="0" w:color="auto"/>
              <w:right w:val="single" w:sz="6" w:space="0" w:color="auto"/>
            </w:tcBorders>
          </w:tcPr>
          <w:p w14:paraId="441E5E01" w14:textId="0828F9EC"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2295" w:type="dxa"/>
            <w:tcBorders>
              <w:top w:val="single" w:sz="6" w:space="0" w:color="auto"/>
              <w:left w:val="single" w:sz="6" w:space="0" w:color="auto"/>
              <w:bottom w:val="single" w:sz="6" w:space="0" w:color="auto"/>
              <w:right w:val="single" w:sz="6" w:space="0" w:color="auto"/>
            </w:tcBorders>
          </w:tcPr>
          <w:p w14:paraId="27F54EDC" w14:textId="0CB04AE7"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825" w:type="dxa"/>
            <w:tcBorders>
              <w:top w:val="single" w:sz="6" w:space="0" w:color="auto"/>
              <w:left w:val="single" w:sz="6" w:space="0" w:color="auto"/>
              <w:bottom w:val="single" w:sz="6" w:space="0" w:color="auto"/>
              <w:right w:val="single" w:sz="6" w:space="0" w:color="auto"/>
            </w:tcBorders>
          </w:tcPr>
          <w:p w14:paraId="3B5CFE1A" w14:textId="59E396BB"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3090" w:type="dxa"/>
            <w:tcBorders>
              <w:top w:val="single" w:sz="6" w:space="0" w:color="auto"/>
              <w:left w:val="single" w:sz="6" w:space="0" w:color="auto"/>
              <w:bottom w:val="single" w:sz="6" w:space="0" w:color="auto"/>
              <w:right w:val="single" w:sz="6" w:space="0" w:color="auto"/>
            </w:tcBorders>
          </w:tcPr>
          <w:p w14:paraId="11E82AE3" w14:textId="216F25C8"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38340604" w14:textId="77777777" w:rsidTr="5A5EA696">
        <w:trPr>
          <w:trHeight w:val="675"/>
        </w:trPr>
        <w:tc>
          <w:tcPr>
            <w:tcW w:w="2805" w:type="dxa"/>
            <w:tcBorders>
              <w:top w:val="single" w:sz="6" w:space="0" w:color="auto"/>
              <w:left w:val="single" w:sz="6" w:space="0" w:color="auto"/>
              <w:bottom w:val="single" w:sz="6" w:space="0" w:color="auto"/>
              <w:right w:val="single" w:sz="6" w:space="0" w:color="auto"/>
            </w:tcBorders>
          </w:tcPr>
          <w:p w14:paraId="4721D5D7" w14:textId="6BFE5D80" w:rsidR="49245702" w:rsidRDefault="21CDA343"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Online accessibility: ensuring that the project's resources and services are available online, making them equally accessible to individuals living in rural or island locations as well as those in urban areas, including the central belt.  </w:t>
            </w:r>
          </w:p>
        </w:tc>
        <w:tc>
          <w:tcPr>
            <w:tcW w:w="2295" w:type="dxa"/>
            <w:tcBorders>
              <w:top w:val="single" w:sz="6" w:space="0" w:color="auto"/>
              <w:left w:val="single" w:sz="6" w:space="0" w:color="auto"/>
              <w:bottom w:val="single" w:sz="6" w:space="0" w:color="auto"/>
              <w:right w:val="single" w:sz="6" w:space="0" w:color="auto"/>
            </w:tcBorders>
          </w:tcPr>
          <w:p w14:paraId="7E6293BF" w14:textId="4269E178" w:rsidR="49245702" w:rsidRDefault="49245702" w:rsidP="49245702">
            <w:pPr>
              <w:spacing w:after="0" w:line="240" w:lineRule="auto"/>
              <w:rPr>
                <w:rFonts w:ascii="Arial" w:eastAsia="Arial" w:hAnsi="Arial" w:cs="Arial"/>
                <w:color w:val="000000" w:themeColor="text1"/>
                <w:sz w:val="24"/>
                <w:szCs w:val="24"/>
              </w:rPr>
            </w:pPr>
          </w:p>
        </w:tc>
        <w:tc>
          <w:tcPr>
            <w:tcW w:w="825" w:type="dxa"/>
            <w:tcBorders>
              <w:top w:val="single" w:sz="6" w:space="0" w:color="auto"/>
              <w:left w:val="single" w:sz="6" w:space="0" w:color="auto"/>
              <w:bottom w:val="single" w:sz="6" w:space="0" w:color="auto"/>
              <w:right w:val="single" w:sz="6" w:space="0" w:color="auto"/>
            </w:tcBorders>
          </w:tcPr>
          <w:p w14:paraId="2153B97C" w14:textId="2BEAB116" w:rsidR="49245702" w:rsidRDefault="49245702" w:rsidP="49245702">
            <w:pPr>
              <w:spacing w:after="0" w:line="240" w:lineRule="auto"/>
              <w:rPr>
                <w:rFonts w:ascii="Arial" w:eastAsia="Arial" w:hAnsi="Arial" w:cs="Arial"/>
                <w:color w:val="000000" w:themeColor="text1"/>
                <w:sz w:val="24"/>
                <w:szCs w:val="24"/>
              </w:rPr>
            </w:pPr>
          </w:p>
        </w:tc>
        <w:tc>
          <w:tcPr>
            <w:tcW w:w="3090" w:type="dxa"/>
            <w:tcBorders>
              <w:top w:val="single" w:sz="6" w:space="0" w:color="auto"/>
              <w:left w:val="single" w:sz="6" w:space="0" w:color="auto"/>
              <w:bottom w:val="single" w:sz="6" w:space="0" w:color="auto"/>
              <w:right w:val="single" w:sz="6" w:space="0" w:color="auto"/>
            </w:tcBorders>
          </w:tcPr>
          <w:p w14:paraId="49EBB999" w14:textId="1521CC0B" w:rsidR="49245702" w:rsidRDefault="21CDA343"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This online availability removes geographical barriers, ensuring equitable access to project information and opportunities for all residents regardless of their location.  </w:t>
            </w:r>
          </w:p>
        </w:tc>
      </w:tr>
      <w:tr w:rsidR="5A5EA696" w14:paraId="02D0D0E1" w14:textId="77777777" w:rsidTr="5A5EA696">
        <w:trPr>
          <w:trHeight w:val="675"/>
        </w:trPr>
        <w:tc>
          <w:tcPr>
            <w:tcW w:w="2805" w:type="dxa"/>
            <w:tcBorders>
              <w:top w:val="single" w:sz="6" w:space="0" w:color="auto"/>
              <w:left w:val="single" w:sz="6" w:space="0" w:color="auto"/>
              <w:bottom w:val="single" w:sz="6" w:space="0" w:color="auto"/>
              <w:right w:val="single" w:sz="6" w:space="0" w:color="auto"/>
            </w:tcBorders>
          </w:tcPr>
          <w:p w14:paraId="0504650E" w14:textId="31D20F08" w:rsidR="21CDA343" w:rsidRDefault="21CDA343"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Representation in user testing: ensuring diverse representation </w:t>
            </w:r>
            <w:r w:rsidRPr="5A5EA696">
              <w:rPr>
                <w:rFonts w:ascii="Arial" w:eastAsia="Arial" w:hAnsi="Arial" w:cs="Arial"/>
                <w:color w:val="000000" w:themeColor="text1"/>
                <w:sz w:val="24"/>
                <w:szCs w:val="24"/>
              </w:rPr>
              <w:lastRenderedPageBreak/>
              <w:t xml:space="preserve">from rural or island communities in user testing sessions, fostering </w:t>
            </w:r>
            <w:proofErr w:type="gramStart"/>
            <w:r w:rsidRPr="5A5EA696">
              <w:rPr>
                <w:rFonts w:ascii="Arial" w:eastAsia="Arial" w:hAnsi="Arial" w:cs="Arial"/>
                <w:color w:val="000000" w:themeColor="text1"/>
                <w:sz w:val="24"/>
                <w:szCs w:val="24"/>
              </w:rPr>
              <w:t>inclusivity</w:t>
            </w:r>
            <w:proofErr w:type="gramEnd"/>
            <w:r w:rsidRPr="5A5EA696">
              <w:rPr>
                <w:rFonts w:ascii="Arial" w:eastAsia="Arial" w:hAnsi="Arial" w:cs="Arial"/>
                <w:color w:val="000000" w:themeColor="text1"/>
                <w:sz w:val="24"/>
                <w:szCs w:val="24"/>
              </w:rPr>
              <w:t xml:space="preserve"> and capturing a wide range of perspectives and experiences.  </w:t>
            </w:r>
          </w:p>
        </w:tc>
        <w:tc>
          <w:tcPr>
            <w:tcW w:w="2295" w:type="dxa"/>
            <w:tcBorders>
              <w:top w:val="single" w:sz="6" w:space="0" w:color="auto"/>
              <w:left w:val="single" w:sz="6" w:space="0" w:color="auto"/>
              <w:bottom w:val="single" w:sz="6" w:space="0" w:color="auto"/>
              <w:right w:val="single" w:sz="6" w:space="0" w:color="auto"/>
            </w:tcBorders>
          </w:tcPr>
          <w:p w14:paraId="5480752E" w14:textId="1DFEC6EF" w:rsidR="5A5EA696" w:rsidRDefault="5A5EA696" w:rsidP="5A5EA696">
            <w:pPr>
              <w:spacing w:line="240" w:lineRule="auto"/>
              <w:rPr>
                <w:rFonts w:ascii="Arial" w:eastAsia="Arial" w:hAnsi="Arial" w:cs="Arial"/>
                <w:color w:val="000000" w:themeColor="text1"/>
                <w:sz w:val="24"/>
                <w:szCs w:val="24"/>
              </w:rPr>
            </w:pPr>
          </w:p>
        </w:tc>
        <w:tc>
          <w:tcPr>
            <w:tcW w:w="825" w:type="dxa"/>
            <w:tcBorders>
              <w:top w:val="single" w:sz="6" w:space="0" w:color="auto"/>
              <w:left w:val="single" w:sz="6" w:space="0" w:color="auto"/>
              <w:bottom w:val="single" w:sz="6" w:space="0" w:color="auto"/>
              <w:right w:val="single" w:sz="6" w:space="0" w:color="auto"/>
            </w:tcBorders>
          </w:tcPr>
          <w:p w14:paraId="1913658E" w14:textId="00E6B6B8" w:rsidR="5A5EA696" w:rsidRDefault="5A5EA696" w:rsidP="5A5EA696">
            <w:pPr>
              <w:spacing w:line="240" w:lineRule="auto"/>
              <w:rPr>
                <w:rFonts w:ascii="Arial" w:eastAsia="Arial" w:hAnsi="Arial" w:cs="Arial"/>
                <w:color w:val="000000" w:themeColor="text1"/>
                <w:sz w:val="24"/>
                <w:szCs w:val="24"/>
              </w:rPr>
            </w:pPr>
          </w:p>
        </w:tc>
        <w:tc>
          <w:tcPr>
            <w:tcW w:w="3090" w:type="dxa"/>
            <w:tcBorders>
              <w:top w:val="single" w:sz="6" w:space="0" w:color="auto"/>
              <w:left w:val="single" w:sz="6" w:space="0" w:color="auto"/>
              <w:bottom w:val="single" w:sz="6" w:space="0" w:color="auto"/>
              <w:right w:val="single" w:sz="6" w:space="0" w:color="auto"/>
            </w:tcBorders>
          </w:tcPr>
          <w:p w14:paraId="61585DE7" w14:textId="07A3E284" w:rsidR="21CDA343" w:rsidRDefault="21CDA343"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By actively recruiting participants from these areas, the project aims to </w:t>
            </w:r>
            <w:r w:rsidRPr="5A5EA696">
              <w:rPr>
                <w:rFonts w:ascii="Arial" w:eastAsia="Arial" w:hAnsi="Arial" w:cs="Arial"/>
                <w:color w:val="000000" w:themeColor="text1"/>
                <w:sz w:val="24"/>
                <w:szCs w:val="24"/>
              </w:rPr>
              <w:lastRenderedPageBreak/>
              <w:t xml:space="preserve">validate the accessibility and effectiveness of its resources and services across diverse geographical contexts, promoting equity and relevance for all users.  </w:t>
            </w:r>
          </w:p>
        </w:tc>
      </w:tr>
      <w:tr w:rsidR="5A5EA696" w14:paraId="36EBA3CC" w14:textId="77777777" w:rsidTr="5A5EA696">
        <w:trPr>
          <w:trHeight w:val="675"/>
        </w:trPr>
        <w:tc>
          <w:tcPr>
            <w:tcW w:w="2805" w:type="dxa"/>
            <w:tcBorders>
              <w:top w:val="single" w:sz="6" w:space="0" w:color="auto"/>
              <w:left w:val="single" w:sz="6" w:space="0" w:color="auto"/>
              <w:bottom w:val="single" w:sz="6" w:space="0" w:color="auto"/>
              <w:right w:val="single" w:sz="6" w:space="0" w:color="auto"/>
            </w:tcBorders>
          </w:tcPr>
          <w:p w14:paraId="6C7D10F7" w14:textId="4D23832F" w:rsidR="5A5EA696" w:rsidRDefault="5A5EA696" w:rsidP="5A5EA696">
            <w:pPr>
              <w:spacing w:line="240" w:lineRule="auto"/>
              <w:rPr>
                <w:rFonts w:ascii="Arial" w:eastAsia="Arial" w:hAnsi="Arial" w:cs="Arial"/>
                <w:color w:val="000000" w:themeColor="text1"/>
                <w:sz w:val="24"/>
                <w:szCs w:val="24"/>
              </w:rPr>
            </w:pPr>
          </w:p>
        </w:tc>
        <w:tc>
          <w:tcPr>
            <w:tcW w:w="2295" w:type="dxa"/>
            <w:tcBorders>
              <w:top w:val="single" w:sz="6" w:space="0" w:color="auto"/>
              <w:left w:val="single" w:sz="6" w:space="0" w:color="auto"/>
              <w:bottom w:val="single" w:sz="6" w:space="0" w:color="auto"/>
              <w:right w:val="single" w:sz="6" w:space="0" w:color="auto"/>
            </w:tcBorders>
          </w:tcPr>
          <w:p w14:paraId="121498A1" w14:textId="58D7CF44" w:rsidR="21CDA343" w:rsidRDefault="21CDA343"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Budget constraints: limited budget available for testing may restrict the extent of outreach and engagement efforts in rural or island locations, potentially leading to disparities in representation and participation. </w:t>
            </w:r>
          </w:p>
        </w:tc>
        <w:tc>
          <w:tcPr>
            <w:tcW w:w="825" w:type="dxa"/>
            <w:tcBorders>
              <w:top w:val="single" w:sz="6" w:space="0" w:color="auto"/>
              <w:left w:val="single" w:sz="6" w:space="0" w:color="auto"/>
              <w:bottom w:val="single" w:sz="6" w:space="0" w:color="auto"/>
              <w:right w:val="single" w:sz="6" w:space="0" w:color="auto"/>
            </w:tcBorders>
          </w:tcPr>
          <w:p w14:paraId="7851DC90" w14:textId="2363E3DF" w:rsidR="5A5EA696" w:rsidRDefault="5A5EA696" w:rsidP="5A5EA696">
            <w:pPr>
              <w:spacing w:line="240" w:lineRule="auto"/>
              <w:rPr>
                <w:rFonts w:ascii="Arial" w:eastAsia="Arial" w:hAnsi="Arial" w:cs="Arial"/>
                <w:color w:val="000000" w:themeColor="text1"/>
                <w:sz w:val="24"/>
                <w:szCs w:val="24"/>
              </w:rPr>
            </w:pPr>
          </w:p>
        </w:tc>
        <w:tc>
          <w:tcPr>
            <w:tcW w:w="3090" w:type="dxa"/>
            <w:tcBorders>
              <w:top w:val="single" w:sz="6" w:space="0" w:color="auto"/>
              <w:left w:val="single" w:sz="6" w:space="0" w:color="auto"/>
              <w:bottom w:val="single" w:sz="6" w:space="0" w:color="auto"/>
              <w:right w:val="single" w:sz="6" w:space="0" w:color="auto"/>
            </w:tcBorders>
          </w:tcPr>
          <w:p w14:paraId="7E396DBB" w14:textId="50323A7B" w:rsidR="21CDA343" w:rsidRDefault="21CDA343"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This constraint highlights the need for strategic resource allocation and prioritisation to ensure equitable access and inclusion across all communities, despite financial limitations.  </w:t>
            </w:r>
          </w:p>
        </w:tc>
      </w:tr>
    </w:tbl>
    <w:p w14:paraId="7B475AD2" w14:textId="75689294" w:rsidR="49245702" w:rsidRDefault="49245702" w:rsidP="0B577BF8">
      <w:pPr>
        <w:rPr>
          <w:rFonts w:ascii="Arial" w:eastAsia="Arial" w:hAnsi="Arial" w:cs="Arial"/>
          <w:color w:val="000000" w:themeColor="text1"/>
          <w:sz w:val="24"/>
          <w:szCs w:val="24"/>
        </w:rPr>
      </w:pPr>
    </w:p>
    <w:p w14:paraId="41F60CEA" w14:textId="2B70CE39"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t>Digital literacy and access</w:t>
      </w:r>
    </w:p>
    <w:p w14:paraId="4D9CA83E" w14:textId="6FAAF54D" w:rsidR="1755A20F" w:rsidRDefault="1755A20F" w:rsidP="49245702">
      <w:pPr>
        <w:spacing w:line="36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Does this work impact differently on people with high digital literacy and easy access to the internet and computing, compared to those with lower digital literacy and less access?</w:t>
      </w:r>
    </w:p>
    <w:p w14:paraId="00BD8FB0" w14:textId="21AFC90D" w:rsidR="1755A20F" w:rsidRDefault="1755A20F" w:rsidP="003529C7">
      <w:pPr>
        <w:pStyle w:val="ListParagraph"/>
        <w:numPr>
          <w:ilvl w:val="0"/>
          <w:numId w:val="8"/>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Is this work only available online?</w:t>
      </w:r>
    </w:p>
    <w:p w14:paraId="5CF3E1BD" w14:textId="3CDC3E33" w:rsidR="1755A20F" w:rsidRDefault="1755A20F" w:rsidP="003529C7">
      <w:pPr>
        <w:pStyle w:val="ListParagraph"/>
        <w:numPr>
          <w:ilvl w:val="0"/>
          <w:numId w:val="8"/>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 xml:space="preserve">What are the public transport facilities to access this event in person? </w:t>
      </w:r>
    </w:p>
    <w:p w14:paraId="59ABC4CE" w14:textId="4CBB8A09" w:rsidR="49245702" w:rsidRDefault="49245702" w:rsidP="49245702">
      <w:pPr>
        <w:spacing w:line="360" w:lineRule="auto"/>
        <w:rPr>
          <w:rFonts w:ascii="Arial" w:eastAsia="Arial" w:hAnsi="Arial" w:cs="Arial"/>
          <w:color w:val="000000" w:themeColor="text1"/>
          <w:sz w:val="24"/>
          <w:szCs w:val="24"/>
        </w:rPr>
      </w:pPr>
    </w:p>
    <w:tbl>
      <w:tblPr>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35"/>
        <w:gridCol w:w="2262"/>
        <w:gridCol w:w="822"/>
        <w:gridCol w:w="3096"/>
      </w:tblGrid>
      <w:tr w:rsidR="49245702" w14:paraId="5FE22B12" w14:textId="77777777" w:rsidTr="5A5EA696">
        <w:trPr>
          <w:trHeight w:val="675"/>
        </w:trPr>
        <w:tc>
          <w:tcPr>
            <w:tcW w:w="2835" w:type="dxa"/>
            <w:tcBorders>
              <w:top w:val="single" w:sz="6" w:space="0" w:color="auto"/>
              <w:left w:val="single" w:sz="6" w:space="0" w:color="auto"/>
              <w:bottom w:val="single" w:sz="6" w:space="0" w:color="auto"/>
              <w:right w:val="single" w:sz="6" w:space="0" w:color="auto"/>
            </w:tcBorders>
          </w:tcPr>
          <w:p w14:paraId="5327AD26" w14:textId="08BE82A3"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2262" w:type="dxa"/>
            <w:tcBorders>
              <w:top w:val="single" w:sz="6" w:space="0" w:color="auto"/>
              <w:left w:val="single" w:sz="6" w:space="0" w:color="auto"/>
              <w:bottom w:val="single" w:sz="6" w:space="0" w:color="auto"/>
              <w:right w:val="single" w:sz="6" w:space="0" w:color="auto"/>
            </w:tcBorders>
          </w:tcPr>
          <w:p w14:paraId="62CBBC18" w14:textId="15FB9C64"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822" w:type="dxa"/>
            <w:tcBorders>
              <w:top w:val="single" w:sz="6" w:space="0" w:color="auto"/>
              <w:left w:val="single" w:sz="6" w:space="0" w:color="auto"/>
              <w:bottom w:val="single" w:sz="6" w:space="0" w:color="auto"/>
              <w:right w:val="single" w:sz="6" w:space="0" w:color="auto"/>
            </w:tcBorders>
          </w:tcPr>
          <w:p w14:paraId="4E570442" w14:textId="5FFB0C22"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3096" w:type="dxa"/>
            <w:tcBorders>
              <w:top w:val="single" w:sz="6" w:space="0" w:color="auto"/>
              <w:left w:val="single" w:sz="6" w:space="0" w:color="auto"/>
              <w:bottom w:val="single" w:sz="6" w:space="0" w:color="auto"/>
              <w:right w:val="single" w:sz="6" w:space="0" w:color="auto"/>
            </w:tcBorders>
          </w:tcPr>
          <w:p w14:paraId="64E1B329" w14:textId="2B4D7B2B"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757CF2CC" w14:textId="77777777" w:rsidTr="5A5EA696">
        <w:trPr>
          <w:trHeight w:val="675"/>
        </w:trPr>
        <w:tc>
          <w:tcPr>
            <w:tcW w:w="2835" w:type="dxa"/>
            <w:tcBorders>
              <w:top w:val="single" w:sz="6" w:space="0" w:color="auto"/>
              <w:left w:val="single" w:sz="6" w:space="0" w:color="auto"/>
              <w:bottom w:val="single" w:sz="6" w:space="0" w:color="auto"/>
              <w:right w:val="single" w:sz="6" w:space="0" w:color="auto"/>
            </w:tcBorders>
          </w:tcPr>
          <w:p w14:paraId="17EC3470" w14:textId="1480D05B" w:rsidR="49245702" w:rsidRDefault="3FC4FB0D"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User testing: incorporating diverse representation in user testing sessions, including individuals with varying levels of digital literacy and access to technology, ensures that the project's digital resources are intuitive and accessible to users </w:t>
            </w:r>
            <w:r w:rsidRPr="5A5EA696">
              <w:rPr>
                <w:rFonts w:ascii="Arial" w:eastAsia="Arial" w:hAnsi="Arial" w:cs="Arial"/>
                <w:color w:val="000000" w:themeColor="text1"/>
                <w:sz w:val="24"/>
                <w:szCs w:val="24"/>
              </w:rPr>
              <w:lastRenderedPageBreak/>
              <w:t xml:space="preserve">across different proficiency levels.  </w:t>
            </w:r>
          </w:p>
        </w:tc>
        <w:tc>
          <w:tcPr>
            <w:tcW w:w="2262" w:type="dxa"/>
            <w:tcBorders>
              <w:top w:val="single" w:sz="6" w:space="0" w:color="auto"/>
              <w:left w:val="single" w:sz="6" w:space="0" w:color="auto"/>
              <w:bottom w:val="single" w:sz="6" w:space="0" w:color="auto"/>
              <w:right w:val="single" w:sz="6" w:space="0" w:color="auto"/>
            </w:tcBorders>
          </w:tcPr>
          <w:p w14:paraId="407DF8FE" w14:textId="558353CB" w:rsidR="49245702" w:rsidRDefault="49245702" w:rsidP="49245702">
            <w:pPr>
              <w:spacing w:after="0" w:line="240" w:lineRule="auto"/>
              <w:rPr>
                <w:rFonts w:ascii="Arial" w:eastAsia="Arial" w:hAnsi="Arial" w:cs="Arial"/>
                <w:color w:val="000000" w:themeColor="text1"/>
                <w:sz w:val="24"/>
                <w:szCs w:val="24"/>
              </w:rPr>
            </w:pPr>
          </w:p>
        </w:tc>
        <w:tc>
          <w:tcPr>
            <w:tcW w:w="822" w:type="dxa"/>
            <w:tcBorders>
              <w:top w:val="single" w:sz="6" w:space="0" w:color="auto"/>
              <w:left w:val="single" w:sz="6" w:space="0" w:color="auto"/>
              <w:bottom w:val="single" w:sz="6" w:space="0" w:color="auto"/>
              <w:right w:val="single" w:sz="6" w:space="0" w:color="auto"/>
            </w:tcBorders>
          </w:tcPr>
          <w:p w14:paraId="30AE0065" w14:textId="0EBEAA1B" w:rsidR="49245702" w:rsidRDefault="49245702" w:rsidP="49245702">
            <w:pPr>
              <w:spacing w:after="0" w:line="240" w:lineRule="auto"/>
              <w:rPr>
                <w:rFonts w:ascii="Arial" w:eastAsia="Arial" w:hAnsi="Arial" w:cs="Arial"/>
                <w:color w:val="000000" w:themeColor="text1"/>
                <w:sz w:val="24"/>
                <w:szCs w:val="24"/>
              </w:rPr>
            </w:pPr>
          </w:p>
        </w:tc>
        <w:tc>
          <w:tcPr>
            <w:tcW w:w="3096" w:type="dxa"/>
            <w:tcBorders>
              <w:top w:val="single" w:sz="6" w:space="0" w:color="auto"/>
              <w:left w:val="single" w:sz="6" w:space="0" w:color="auto"/>
              <w:bottom w:val="single" w:sz="6" w:space="0" w:color="auto"/>
              <w:right w:val="single" w:sz="6" w:space="0" w:color="auto"/>
            </w:tcBorders>
          </w:tcPr>
          <w:p w14:paraId="4222904B" w14:textId="6CC265B8" w:rsidR="49245702" w:rsidRDefault="3FC4FB0D" w:rsidP="49245702">
            <w:pPr>
              <w:spacing w:after="0"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By actively involving participants from socioeconomically diverse backgrounds, rural or island locations, cultural background, those for whom English is not their first language, and older age groups, the project validates its digital solutions' usability and effectiveness across </w:t>
            </w:r>
            <w:r w:rsidRPr="5A5EA696">
              <w:rPr>
                <w:rFonts w:ascii="Arial" w:eastAsia="Arial" w:hAnsi="Arial" w:cs="Arial"/>
                <w:color w:val="000000" w:themeColor="text1"/>
                <w:sz w:val="24"/>
                <w:szCs w:val="24"/>
              </w:rPr>
              <w:lastRenderedPageBreak/>
              <w:t xml:space="preserve">intersecting demographics, fostering </w:t>
            </w:r>
            <w:proofErr w:type="gramStart"/>
            <w:r w:rsidRPr="5A5EA696">
              <w:rPr>
                <w:rFonts w:ascii="Arial" w:eastAsia="Arial" w:hAnsi="Arial" w:cs="Arial"/>
                <w:color w:val="000000" w:themeColor="text1"/>
                <w:sz w:val="24"/>
                <w:szCs w:val="24"/>
              </w:rPr>
              <w:t>inclusivity</w:t>
            </w:r>
            <w:proofErr w:type="gramEnd"/>
            <w:r w:rsidRPr="5A5EA696">
              <w:rPr>
                <w:rFonts w:ascii="Arial" w:eastAsia="Arial" w:hAnsi="Arial" w:cs="Arial"/>
                <w:color w:val="000000" w:themeColor="text1"/>
                <w:sz w:val="24"/>
                <w:szCs w:val="24"/>
              </w:rPr>
              <w:t xml:space="preserve"> and enhancing overall user experience.  </w:t>
            </w:r>
          </w:p>
        </w:tc>
      </w:tr>
      <w:tr w:rsidR="5A5EA696" w14:paraId="5FD65F8F" w14:textId="77777777" w:rsidTr="5A5EA696">
        <w:trPr>
          <w:trHeight w:val="675"/>
        </w:trPr>
        <w:tc>
          <w:tcPr>
            <w:tcW w:w="2835" w:type="dxa"/>
            <w:tcBorders>
              <w:top w:val="single" w:sz="6" w:space="0" w:color="auto"/>
              <w:left w:val="single" w:sz="6" w:space="0" w:color="auto"/>
              <w:bottom w:val="single" w:sz="6" w:space="0" w:color="auto"/>
              <w:right w:val="single" w:sz="6" w:space="0" w:color="auto"/>
            </w:tcBorders>
          </w:tcPr>
          <w:p w14:paraId="42B86A5D" w14:textId="4B990AAE" w:rsidR="5A5EA696" w:rsidRDefault="5A5EA696" w:rsidP="5A5EA696">
            <w:pPr>
              <w:spacing w:line="240" w:lineRule="auto"/>
              <w:rPr>
                <w:rFonts w:ascii="Arial" w:eastAsia="Arial" w:hAnsi="Arial" w:cs="Arial"/>
                <w:color w:val="000000" w:themeColor="text1"/>
                <w:sz w:val="24"/>
                <w:szCs w:val="24"/>
              </w:rPr>
            </w:pPr>
          </w:p>
        </w:tc>
        <w:tc>
          <w:tcPr>
            <w:tcW w:w="2262" w:type="dxa"/>
            <w:tcBorders>
              <w:top w:val="single" w:sz="6" w:space="0" w:color="auto"/>
              <w:left w:val="single" w:sz="6" w:space="0" w:color="auto"/>
              <w:bottom w:val="single" w:sz="6" w:space="0" w:color="auto"/>
              <w:right w:val="single" w:sz="6" w:space="0" w:color="auto"/>
            </w:tcBorders>
          </w:tcPr>
          <w:p w14:paraId="6E112B8B" w14:textId="4713D620" w:rsidR="3FC4FB0D" w:rsidRDefault="3FC4FB0D"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Limited accessibility: sole reliance on online platforms for accessing project materials may pose challenges for individuals with lower digital literacy and limited internet access, potentially excluding them from benefiting fully from the project's resources.  </w:t>
            </w:r>
          </w:p>
        </w:tc>
        <w:tc>
          <w:tcPr>
            <w:tcW w:w="822" w:type="dxa"/>
            <w:tcBorders>
              <w:top w:val="single" w:sz="6" w:space="0" w:color="auto"/>
              <w:left w:val="single" w:sz="6" w:space="0" w:color="auto"/>
              <w:bottom w:val="single" w:sz="6" w:space="0" w:color="auto"/>
              <w:right w:val="single" w:sz="6" w:space="0" w:color="auto"/>
            </w:tcBorders>
          </w:tcPr>
          <w:p w14:paraId="59C4CE05" w14:textId="7A6AE0AC" w:rsidR="5A5EA696" w:rsidRDefault="5A5EA696" w:rsidP="5A5EA696">
            <w:pPr>
              <w:spacing w:line="240" w:lineRule="auto"/>
              <w:rPr>
                <w:rFonts w:ascii="Arial" w:eastAsia="Arial" w:hAnsi="Arial" w:cs="Arial"/>
                <w:color w:val="000000" w:themeColor="text1"/>
                <w:sz w:val="24"/>
                <w:szCs w:val="24"/>
              </w:rPr>
            </w:pPr>
          </w:p>
        </w:tc>
        <w:tc>
          <w:tcPr>
            <w:tcW w:w="3096" w:type="dxa"/>
            <w:tcBorders>
              <w:top w:val="single" w:sz="6" w:space="0" w:color="auto"/>
              <w:left w:val="single" w:sz="6" w:space="0" w:color="auto"/>
              <w:bottom w:val="single" w:sz="6" w:space="0" w:color="auto"/>
              <w:right w:val="single" w:sz="6" w:space="0" w:color="auto"/>
            </w:tcBorders>
          </w:tcPr>
          <w:p w14:paraId="444A481E" w14:textId="4B5D864C" w:rsidR="3FC4FB0D" w:rsidRDefault="3FC4FB0D" w:rsidP="5A5EA696">
            <w:pPr>
              <w:spacing w:line="240"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This limitation underscores the importance of adopting a multi-channel approach to dissemination, complementing online offerings with offline alternatives to accommodate diverse user needs and preferences effectively.  </w:t>
            </w:r>
          </w:p>
        </w:tc>
      </w:tr>
    </w:tbl>
    <w:p w14:paraId="36DC8066" w14:textId="30CBF743" w:rsidR="49245702" w:rsidRDefault="49245702" w:rsidP="49245702">
      <w:pPr>
        <w:rPr>
          <w:rFonts w:ascii="Arial" w:eastAsia="Arial" w:hAnsi="Arial" w:cs="Arial"/>
          <w:color w:val="000000" w:themeColor="text1"/>
          <w:sz w:val="24"/>
          <w:szCs w:val="24"/>
        </w:rPr>
      </w:pPr>
    </w:p>
    <w:p w14:paraId="38C16312" w14:textId="373CA645" w:rsidR="49245702" w:rsidRDefault="49245702" w:rsidP="49245702">
      <w:pPr>
        <w:rPr>
          <w:rFonts w:ascii="Arial" w:eastAsia="Arial" w:hAnsi="Arial" w:cs="Arial"/>
          <w:color w:val="000000" w:themeColor="text1"/>
          <w:sz w:val="24"/>
          <w:szCs w:val="24"/>
        </w:rPr>
      </w:pPr>
    </w:p>
    <w:p w14:paraId="0001E6BB" w14:textId="6550B281" w:rsidR="1755A20F" w:rsidRDefault="1755A20F" w:rsidP="49245702">
      <w:pPr>
        <w:pStyle w:val="Heading2"/>
        <w:spacing w:after="160"/>
        <w:rPr>
          <w:rFonts w:ascii="Arial" w:eastAsia="Arial" w:hAnsi="Arial" w:cs="Arial"/>
          <w:b/>
          <w:bCs/>
          <w:color w:val="000000" w:themeColor="text1"/>
          <w:sz w:val="28"/>
          <w:szCs w:val="28"/>
        </w:rPr>
      </w:pPr>
      <w:bookmarkStart w:id="1" w:name="_Step_4:_Monitoring"/>
      <w:bookmarkEnd w:id="1"/>
      <w:r w:rsidRPr="49245702">
        <w:rPr>
          <w:rFonts w:ascii="Arial" w:eastAsia="Arial" w:hAnsi="Arial" w:cs="Arial"/>
          <w:b/>
          <w:bCs/>
          <w:color w:val="000000" w:themeColor="text1"/>
          <w:sz w:val="28"/>
          <w:szCs w:val="28"/>
        </w:rPr>
        <w:t>Step 4: Monitoring</w:t>
      </w:r>
    </w:p>
    <w:p w14:paraId="79934B0C" w14:textId="674AC428" w:rsidR="1755A20F" w:rsidRDefault="1755A20F" w:rsidP="003529C7">
      <w:pPr>
        <w:pStyle w:val="ListParagraph"/>
        <w:numPr>
          <w:ilvl w:val="0"/>
          <w:numId w:val="7"/>
        </w:numPr>
        <w:spacing w:line="360" w:lineRule="auto"/>
      </w:pPr>
      <w:r w:rsidRPr="5A5EA696">
        <w:rPr>
          <w:rStyle w:val="normaltextrun"/>
          <w:rFonts w:ascii="Arial" w:eastAsia="Arial" w:hAnsi="Arial" w:cs="Arial"/>
          <w:color w:val="000000" w:themeColor="text1"/>
          <w:sz w:val="24"/>
          <w:szCs w:val="24"/>
        </w:rPr>
        <w:t>How will this work be monitored, evaluated to check progress on any equality issues that may arise or have arisen in the </w:t>
      </w:r>
      <w:proofErr w:type="spellStart"/>
      <w:r w:rsidRPr="5A5EA696">
        <w:rPr>
          <w:rStyle w:val="normaltextrun"/>
          <w:rFonts w:ascii="Arial" w:eastAsia="Arial" w:hAnsi="Arial" w:cs="Arial"/>
          <w:color w:val="000000" w:themeColor="text1"/>
          <w:sz w:val="24"/>
          <w:szCs w:val="24"/>
        </w:rPr>
        <w:t>EqIA</w:t>
      </w:r>
      <w:proofErr w:type="spellEnd"/>
      <w:r w:rsidRPr="5A5EA696">
        <w:rPr>
          <w:rStyle w:val="normaltextrun"/>
          <w:rFonts w:ascii="Arial" w:eastAsia="Arial" w:hAnsi="Arial" w:cs="Arial"/>
          <w:color w:val="000000" w:themeColor="text1"/>
          <w:sz w:val="24"/>
          <w:szCs w:val="24"/>
        </w:rPr>
        <w:t>?</w:t>
      </w:r>
    </w:p>
    <w:p w14:paraId="5BFDF95E" w14:textId="0074A060" w:rsidR="6BBA4F34" w:rsidRDefault="6BBA4F34" w:rsidP="5A5EA696">
      <w:pPr>
        <w:spacing w:line="360" w:lineRule="auto"/>
        <w:ind w:left="-20" w:right="-20"/>
        <w:rPr>
          <w:rFonts w:ascii="Calibri" w:eastAsia="Calibri" w:hAnsi="Calibri" w:cs="Calibri"/>
        </w:rPr>
      </w:pPr>
      <w:r w:rsidRPr="5A5EA696">
        <w:rPr>
          <w:rFonts w:ascii="Arial" w:eastAsia="Arial" w:hAnsi="Arial" w:cs="Arial"/>
          <w:color w:val="000000" w:themeColor="text1"/>
          <w:sz w:val="24"/>
          <w:szCs w:val="24"/>
        </w:rPr>
        <w:t xml:space="preserve">The project manager, as part of their role, will oversee the monitoring of equality issues outlined in the </w:t>
      </w:r>
      <w:proofErr w:type="spellStart"/>
      <w:r w:rsidRPr="5A5EA696">
        <w:rPr>
          <w:rFonts w:ascii="Arial" w:eastAsia="Arial" w:hAnsi="Arial" w:cs="Arial"/>
          <w:color w:val="000000" w:themeColor="text1"/>
          <w:sz w:val="24"/>
          <w:szCs w:val="24"/>
        </w:rPr>
        <w:t>EqIA</w:t>
      </w:r>
      <w:proofErr w:type="spellEnd"/>
      <w:r w:rsidRPr="5A5EA696">
        <w:rPr>
          <w:rFonts w:ascii="Arial" w:eastAsia="Arial" w:hAnsi="Arial" w:cs="Arial"/>
          <w:color w:val="000000" w:themeColor="text1"/>
          <w:sz w:val="24"/>
          <w:szCs w:val="24"/>
        </w:rPr>
        <w:t>. This will be documented officially and integrated into risk assessments.</w:t>
      </w:r>
    </w:p>
    <w:p w14:paraId="6D9BF15D" w14:textId="21BC8D18" w:rsidR="1755A20F" w:rsidRDefault="1755A20F" w:rsidP="003529C7">
      <w:pPr>
        <w:pStyle w:val="ListParagraph"/>
        <w:numPr>
          <w:ilvl w:val="0"/>
          <w:numId w:val="7"/>
        </w:numPr>
        <w:spacing w:line="360" w:lineRule="auto"/>
        <w:rPr>
          <w:rFonts w:ascii="Arial" w:eastAsia="Arial" w:hAnsi="Arial" w:cs="Arial"/>
          <w:color w:val="000000" w:themeColor="text1"/>
          <w:sz w:val="24"/>
          <w:szCs w:val="24"/>
        </w:rPr>
      </w:pPr>
      <w:r w:rsidRPr="5A5EA696">
        <w:rPr>
          <w:rStyle w:val="normaltextrun"/>
          <w:rFonts w:ascii="Arial" w:eastAsia="Arial" w:hAnsi="Arial" w:cs="Arial"/>
          <w:color w:val="000000" w:themeColor="text1"/>
          <w:sz w:val="24"/>
          <w:szCs w:val="24"/>
        </w:rPr>
        <w:t>Who will carry this out?</w:t>
      </w:r>
    </w:p>
    <w:p w14:paraId="6D1484F9" w14:textId="11379082" w:rsidR="6C4C886B" w:rsidRDefault="6C4C886B" w:rsidP="5A5EA696">
      <w:pPr>
        <w:rPr>
          <w:rFonts w:ascii="Arial" w:eastAsia="Arial" w:hAnsi="Arial" w:cs="Arial"/>
          <w:sz w:val="24"/>
          <w:szCs w:val="24"/>
        </w:rPr>
      </w:pPr>
      <w:r w:rsidRPr="5A5EA696">
        <w:rPr>
          <w:rStyle w:val="normaltextrun"/>
          <w:rFonts w:ascii="Arial" w:eastAsia="Arial" w:hAnsi="Arial" w:cs="Arial"/>
          <w:color w:val="000000" w:themeColor="text1"/>
          <w:sz w:val="24"/>
          <w:szCs w:val="24"/>
        </w:rPr>
        <w:t>The project manager will conduct the monitoring.</w:t>
      </w:r>
    </w:p>
    <w:p w14:paraId="17307E45" w14:textId="3236E235" w:rsidR="1755A20F" w:rsidRDefault="1755A20F" w:rsidP="003529C7">
      <w:pPr>
        <w:pStyle w:val="ListParagraph"/>
        <w:numPr>
          <w:ilvl w:val="0"/>
          <w:numId w:val="7"/>
        </w:numPr>
        <w:spacing w:line="360" w:lineRule="auto"/>
        <w:rPr>
          <w:rFonts w:ascii="Arial" w:eastAsia="Arial" w:hAnsi="Arial" w:cs="Arial"/>
          <w:color w:val="000000" w:themeColor="text1"/>
          <w:sz w:val="24"/>
          <w:szCs w:val="24"/>
        </w:rPr>
      </w:pPr>
      <w:r w:rsidRPr="5A5EA696">
        <w:rPr>
          <w:rStyle w:val="normaltextrun"/>
          <w:rFonts w:ascii="Arial" w:eastAsia="Arial" w:hAnsi="Arial" w:cs="Arial"/>
          <w:color w:val="000000" w:themeColor="text1"/>
          <w:sz w:val="24"/>
          <w:szCs w:val="24"/>
        </w:rPr>
        <w:t>How often will this be carried out?</w:t>
      </w:r>
    </w:p>
    <w:p w14:paraId="2F9E79BD" w14:textId="2CD9CCA6" w:rsidR="7BFF259F" w:rsidRDefault="7BFF259F" w:rsidP="5A5EA696">
      <w:pPr>
        <w:rPr>
          <w:rFonts w:ascii="Arial" w:eastAsia="Arial" w:hAnsi="Arial" w:cs="Arial"/>
          <w:sz w:val="24"/>
          <w:szCs w:val="24"/>
        </w:rPr>
      </w:pPr>
      <w:r w:rsidRPr="5A5EA696">
        <w:rPr>
          <w:rStyle w:val="normaltextrun"/>
          <w:rFonts w:ascii="Arial" w:eastAsia="Arial" w:hAnsi="Arial" w:cs="Arial"/>
          <w:color w:val="000000" w:themeColor="text1"/>
          <w:sz w:val="24"/>
          <w:szCs w:val="24"/>
        </w:rPr>
        <w:t>Monitoring frequency will be determined later in alignment with the project schedule.</w:t>
      </w:r>
    </w:p>
    <w:p w14:paraId="35EDFBE7" w14:textId="11034495" w:rsidR="49245702" w:rsidRDefault="49245702" w:rsidP="49245702">
      <w:pPr>
        <w:rPr>
          <w:rFonts w:ascii="Arial" w:eastAsia="Arial" w:hAnsi="Arial" w:cs="Arial"/>
          <w:color w:val="000000" w:themeColor="text1"/>
          <w:sz w:val="24"/>
          <w:szCs w:val="24"/>
        </w:rPr>
      </w:pPr>
    </w:p>
    <w:p w14:paraId="70166F29" w14:textId="11D37D3F" w:rsidR="1755A20F" w:rsidRDefault="1755A20F" w:rsidP="005A62D6">
      <w:pPr>
        <w:pStyle w:val="Heading2"/>
        <w:rPr>
          <w:rFonts w:eastAsia="Arial"/>
        </w:rPr>
      </w:pPr>
      <w:r w:rsidRPr="49245702">
        <w:rPr>
          <w:rStyle w:val="normaltextrun"/>
          <w:rFonts w:ascii="Arial" w:eastAsia="Arial" w:hAnsi="Arial" w:cs="Arial"/>
          <w:b/>
          <w:bCs/>
          <w:color w:val="000000" w:themeColor="text1"/>
          <w:sz w:val="28"/>
          <w:szCs w:val="28"/>
        </w:rPr>
        <w:t>Step 5: Publishing</w:t>
      </w:r>
    </w:p>
    <w:p w14:paraId="76AE47AD" w14:textId="7AD87E57" w:rsidR="1755A20F" w:rsidRDefault="1755A20F" w:rsidP="49245702">
      <w:pPr>
        <w:spacing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Publish screening form on website.</w:t>
      </w:r>
      <w:r w:rsidRPr="49245702">
        <w:rPr>
          <w:rStyle w:val="eop"/>
          <w:rFonts w:ascii="Arial" w:eastAsia="Arial" w:hAnsi="Arial" w:cs="Arial"/>
          <w:color w:val="000000" w:themeColor="text1"/>
          <w:sz w:val="24"/>
          <w:szCs w:val="24"/>
        </w:rPr>
        <w:t> </w:t>
      </w:r>
      <w:proofErr w:type="spellStart"/>
      <w:r w:rsidRPr="49245702">
        <w:rPr>
          <w:rStyle w:val="eop"/>
          <w:rFonts w:ascii="Arial" w:eastAsia="Arial" w:hAnsi="Arial" w:cs="Arial"/>
          <w:color w:val="000000" w:themeColor="text1"/>
          <w:sz w:val="24"/>
          <w:szCs w:val="24"/>
        </w:rPr>
        <w:t>EqIAs</w:t>
      </w:r>
      <w:proofErr w:type="spellEnd"/>
      <w:r w:rsidRPr="49245702">
        <w:rPr>
          <w:rStyle w:val="eop"/>
          <w:rFonts w:ascii="Arial" w:eastAsia="Arial" w:hAnsi="Arial" w:cs="Arial"/>
          <w:color w:val="000000" w:themeColor="text1"/>
          <w:sz w:val="24"/>
          <w:szCs w:val="24"/>
        </w:rPr>
        <w:t xml:space="preserve"> will be published in </w:t>
      </w:r>
      <w:r w:rsidR="065CBE2F" w:rsidRPr="748E359B">
        <w:rPr>
          <w:rStyle w:val="eop"/>
          <w:rFonts w:ascii="Arial" w:eastAsia="Arial" w:hAnsi="Arial" w:cs="Arial"/>
          <w:color w:val="000000" w:themeColor="text1"/>
          <w:sz w:val="24"/>
          <w:szCs w:val="24"/>
        </w:rPr>
        <w:t>six</w:t>
      </w:r>
      <w:r w:rsidRPr="49245702">
        <w:rPr>
          <w:rStyle w:val="eop"/>
          <w:rFonts w:ascii="Arial" w:eastAsia="Arial" w:hAnsi="Arial" w:cs="Arial"/>
          <w:color w:val="000000" w:themeColor="text1"/>
          <w:sz w:val="24"/>
          <w:szCs w:val="24"/>
        </w:rPr>
        <w:t xml:space="preserve">-month cycles. Part of our Equality Act (2010) duty is to make our </w:t>
      </w:r>
      <w:proofErr w:type="spellStart"/>
      <w:r w:rsidRPr="49245702">
        <w:rPr>
          <w:rStyle w:val="eop"/>
          <w:rFonts w:ascii="Arial" w:eastAsia="Arial" w:hAnsi="Arial" w:cs="Arial"/>
          <w:color w:val="000000" w:themeColor="text1"/>
          <w:sz w:val="24"/>
          <w:szCs w:val="24"/>
        </w:rPr>
        <w:t>EqIAs</w:t>
      </w:r>
      <w:proofErr w:type="spellEnd"/>
      <w:r w:rsidRPr="49245702">
        <w:rPr>
          <w:rStyle w:val="eop"/>
          <w:rFonts w:ascii="Arial" w:eastAsia="Arial" w:hAnsi="Arial" w:cs="Arial"/>
          <w:color w:val="000000" w:themeColor="text1"/>
          <w:sz w:val="24"/>
          <w:szCs w:val="24"/>
        </w:rPr>
        <w:t xml:space="preserve"> publicly available.</w:t>
      </w:r>
    </w:p>
    <w:p w14:paraId="64567461" w14:textId="66D0C10C" w:rsidR="49245702" w:rsidRDefault="49245702" w:rsidP="49245702">
      <w:pPr>
        <w:spacing w:line="360" w:lineRule="auto"/>
        <w:rPr>
          <w:rFonts w:ascii="Arial" w:eastAsia="Arial" w:hAnsi="Arial" w:cs="Arial"/>
          <w:color w:val="000000" w:themeColor="text1"/>
          <w:sz w:val="24"/>
          <w:szCs w:val="24"/>
        </w:rPr>
      </w:pPr>
    </w:p>
    <w:p w14:paraId="6ECA402D" w14:textId="43931703" w:rsidR="1755A20F" w:rsidRDefault="1755A20F" w:rsidP="005A62D6">
      <w:pPr>
        <w:pStyle w:val="Heading2"/>
        <w:rPr>
          <w:rFonts w:eastAsia="Arial"/>
        </w:rPr>
      </w:pPr>
      <w:r w:rsidRPr="49245702">
        <w:rPr>
          <w:rStyle w:val="eop"/>
          <w:rFonts w:ascii="Arial" w:eastAsia="Arial" w:hAnsi="Arial" w:cs="Arial"/>
          <w:b/>
          <w:bCs/>
          <w:color w:val="000000" w:themeColor="text1"/>
          <w:sz w:val="28"/>
          <w:szCs w:val="28"/>
        </w:rPr>
        <w:t xml:space="preserve">Sign </w:t>
      </w:r>
      <w:proofErr w:type="gramStart"/>
      <w:r w:rsidRPr="49245702">
        <w:rPr>
          <w:rStyle w:val="eop"/>
          <w:rFonts w:ascii="Arial" w:eastAsia="Arial" w:hAnsi="Arial" w:cs="Arial"/>
          <w:b/>
          <w:bCs/>
          <w:color w:val="000000" w:themeColor="text1"/>
          <w:sz w:val="28"/>
          <w:szCs w:val="28"/>
        </w:rPr>
        <w:t>off</w:t>
      </w:r>
      <w:proofErr w:type="gramEnd"/>
    </w:p>
    <w:p w14:paraId="338445A5" w14:textId="094A08E6" w:rsidR="1755A20F" w:rsidRDefault="1755A20F" w:rsidP="49245702">
      <w:pPr>
        <w:keepNext/>
        <w:keepLines/>
        <w:spacing w:before="40" w:line="360" w:lineRule="auto"/>
        <w:rPr>
          <w:rFonts w:ascii="Arial" w:eastAsia="Arial" w:hAnsi="Arial" w:cs="Arial"/>
          <w:b/>
          <w:bCs/>
          <w:color w:val="000000" w:themeColor="text1"/>
          <w:sz w:val="24"/>
          <w:szCs w:val="24"/>
        </w:rPr>
      </w:pPr>
      <w:r w:rsidRPr="49245702">
        <w:rPr>
          <w:rStyle w:val="eop"/>
          <w:rFonts w:ascii="Arial" w:eastAsia="Arial" w:hAnsi="Arial" w:cs="Arial"/>
          <w:b/>
          <w:bCs/>
          <w:color w:val="000000" w:themeColor="text1"/>
          <w:sz w:val="24"/>
          <w:szCs w:val="24"/>
        </w:rPr>
        <w:t xml:space="preserve">Stage 1: For the EDI officer to sign </w:t>
      </w:r>
      <w:proofErr w:type="gramStart"/>
      <w:r w:rsidRPr="49245702">
        <w:rPr>
          <w:rStyle w:val="eop"/>
          <w:rFonts w:ascii="Arial" w:eastAsia="Arial" w:hAnsi="Arial" w:cs="Arial"/>
          <w:b/>
          <w:bCs/>
          <w:color w:val="000000" w:themeColor="text1"/>
          <w:sz w:val="24"/>
          <w:szCs w:val="24"/>
        </w:rPr>
        <w:t>off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49245702" w14:paraId="29F2DC39" w14:textId="77777777" w:rsidTr="5A5EA696">
        <w:trPr>
          <w:trHeight w:val="300"/>
        </w:trPr>
        <w:tc>
          <w:tcPr>
            <w:tcW w:w="4500" w:type="dxa"/>
            <w:tcMar>
              <w:left w:w="105" w:type="dxa"/>
              <w:right w:w="105" w:type="dxa"/>
            </w:tcMar>
          </w:tcPr>
          <w:p w14:paraId="67EA6628" w14:textId="111A32D1" w:rsidR="49245702" w:rsidRDefault="49245702" w:rsidP="49245702">
            <w:pPr>
              <w:spacing w:line="259" w:lineRule="auto"/>
              <w:rPr>
                <w:rFonts w:ascii="Arial" w:eastAsia="Arial" w:hAnsi="Arial" w:cs="Arial"/>
                <w:color w:val="000000" w:themeColor="text1"/>
                <w:sz w:val="24"/>
                <w:szCs w:val="24"/>
              </w:rPr>
            </w:pPr>
            <w:r w:rsidRPr="49245702">
              <w:rPr>
                <w:rStyle w:val="eop"/>
                <w:rFonts w:ascii="Arial" w:eastAsia="Arial" w:hAnsi="Arial" w:cs="Arial"/>
                <w:color w:val="000000" w:themeColor="text1"/>
                <w:sz w:val="24"/>
                <w:szCs w:val="24"/>
              </w:rPr>
              <w:t xml:space="preserve">Do you accept the outcome? Yes or </w:t>
            </w:r>
            <w:proofErr w:type="gramStart"/>
            <w:r w:rsidRPr="49245702">
              <w:rPr>
                <w:rStyle w:val="eop"/>
                <w:rFonts w:ascii="Arial" w:eastAsia="Arial" w:hAnsi="Arial" w:cs="Arial"/>
                <w:color w:val="000000" w:themeColor="text1"/>
                <w:sz w:val="24"/>
                <w:szCs w:val="24"/>
              </w:rPr>
              <w:t>No</w:t>
            </w:r>
            <w:proofErr w:type="gramEnd"/>
          </w:p>
          <w:p w14:paraId="3908523C" w14:textId="53CFE0E1" w:rsidR="49245702" w:rsidRDefault="49245702" w:rsidP="49245702">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6DB07FF5" w14:textId="5213A294" w:rsidR="49245702" w:rsidRDefault="639EB719" w:rsidP="49245702">
            <w:pPr>
              <w:spacing w:line="259"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Yes</w:t>
            </w:r>
          </w:p>
        </w:tc>
      </w:tr>
      <w:tr w:rsidR="49245702" w14:paraId="756647AB" w14:textId="77777777" w:rsidTr="5A5EA696">
        <w:trPr>
          <w:trHeight w:val="300"/>
        </w:trPr>
        <w:tc>
          <w:tcPr>
            <w:tcW w:w="4500" w:type="dxa"/>
            <w:tcMar>
              <w:left w:w="105" w:type="dxa"/>
              <w:right w:w="105" w:type="dxa"/>
            </w:tcMar>
          </w:tcPr>
          <w:p w14:paraId="6B7715DC" w14:textId="3BE4FC31" w:rsidR="49245702" w:rsidRDefault="49245702" w:rsidP="49245702">
            <w:pPr>
              <w:spacing w:line="259" w:lineRule="auto"/>
              <w:rPr>
                <w:rFonts w:ascii="Arial" w:eastAsia="Arial" w:hAnsi="Arial" w:cs="Arial"/>
                <w:color w:val="000000" w:themeColor="text1"/>
                <w:sz w:val="24"/>
                <w:szCs w:val="24"/>
              </w:rPr>
            </w:pPr>
            <w:r w:rsidRPr="5A5EA696">
              <w:rPr>
                <w:rStyle w:val="eop"/>
                <w:rFonts w:ascii="Arial" w:eastAsia="Arial" w:hAnsi="Arial" w:cs="Arial"/>
                <w:color w:val="000000" w:themeColor="text1"/>
                <w:sz w:val="24"/>
                <w:szCs w:val="24"/>
              </w:rPr>
              <w:t>If no, what action do you recommend or require?</w:t>
            </w:r>
          </w:p>
          <w:p w14:paraId="001EB75B" w14:textId="4893305F" w:rsidR="49245702" w:rsidRDefault="49245702" w:rsidP="49245702">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2F70D476" w14:textId="50F7CD61" w:rsidR="49245702" w:rsidRDefault="49245702" w:rsidP="49245702">
            <w:pPr>
              <w:spacing w:line="259" w:lineRule="auto"/>
              <w:rPr>
                <w:rFonts w:ascii="Arial" w:eastAsia="Arial" w:hAnsi="Arial" w:cs="Arial"/>
                <w:color w:val="000000" w:themeColor="text1"/>
                <w:sz w:val="24"/>
                <w:szCs w:val="24"/>
              </w:rPr>
            </w:pPr>
          </w:p>
        </w:tc>
      </w:tr>
      <w:tr w:rsidR="49245702" w14:paraId="4207493D" w14:textId="77777777" w:rsidTr="5A5EA696">
        <w:trPr>
          <w:trHeight w:val="300"/>
        </w:trPr>
        <w:tc>
          <w:tcPr>
            <w:tcW w:w="4500" w:type="dxa"/>
            <w:tcMar>
              <w:left w:w="105" w:type="dxa"/>
              <w:right w:w="105" w:type="dxa"/>
            </w:tcMar>
          </w:tcPr>
          <w:p w14:paraId="474F9A4F" w14:textId="1FA7C8AC" w:rsidR="49245702" w:rsidRDefault="49245702" w:rsidP="49245702">
            <w:pPr>
              <w:spacing w:line="259" w:lineRule="auto"/>
              <w:rPr>
                <w:rFonts w:ascii="Arial" w:eastAsia="Arial" w:hAnsi="Arial" w:cs="Arial"/>
                <w:color w:val="000000" w:themeColor="text1"/>
                <w:sz w:val="24"/>
                <w:szCs w:val="24"/>
              </w:rPr>
            </w:pPr>
            <w:r w:rsidRPr="5A5EA696">
              <w:rPr>
                <w:rStyle w:val="eop"/>
                <w:rFonts w:ascii="Arial" w:eastAsia="Arial" w:hAnsi="Arial" w:cs="Arial"/>
                <w:color w:val="000000" w:themeColor="text1"/>
                <w:sz w:val="24"/>
                <w:szCs w:val="24"/>
              </w:rPr>
              <w:t>Signed</w:t>
            </w:r>
          </w:p>
          <w:p w14:paraId="0992FC46" w14:textId="59DA90D5" w:rsidR="49245702" w:rsidRDefault="49245702" w:rsidP="49245702">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4C18C7ED" w14:textId="717D2A8C" w:rsidR="49245702" w:rsidRDefault="59FA98D0" w:rsidP="5A5EA696">
            <w:pPr>
              <w:spacing w:line="259" w:lineRule="auto"/>
              <w:rPr>
                <w:rFonts w:ascii="Arial" w:eastAsia="Arial" w:hAnsi="Arial" w:cs="Arial"/>
                <w:sz w:val="24"/>
                <w:szCs w:val="24"/>
              </w:rPr>
            </w:pPr>
            <w:r w:rsidRPr="5A5EA696">
              <w:rPr>
                <w:rStyle w:val="eop"/>
                <w:rFonts w:ascii="Arial" w:eastAsia="Arial" w:hAnsi="Arial" w:cs="Arial"/>
                <w:color w:val="000000" w:themeColor="text1"/>
                <w:sz w:val="24"/>
                <w:szCs w:val="24"/>
              </w:rPr>
              <w:t>E. Muniandy</w:t>
            </w:r>
          </w:p>
        </w:tc>
      </w:tr>
      <w:tr w:rsidR="49245702" w14:paraId="01262E6D" w14:textId="77777777" w:rsidTr="5A5EA696">
        <w:trPr>
          <w:trHeight w:val="300"/>
        </w:trPr>
        <w:tc>
          <w:tcPr>
            <w:tcW w:w="4500" w:type="dxa"/>
            <w:tcMar>
              <w:left w:w="105" w:type="dxa"/>
              <w:right w:w="105" w:type="dxa"/>
            </w:tcMar>
          </w:tcPr>
          <w:p w14:paraId="364B6FF9" w14:textId="085E64A7" w:rsidR="49245702" w:rsidRDefault="49245702" w:rsidP="49245702">
            <w:pPr>
              <w:spacing w:line="259" w:lineRule="auto"/>
              <w:rPr>
                <w:rFonts w:ascii="Arial" w:eastAsia="Arial" w:hAnsi="Arial" w:cs="Arial"/>
                <w:color w:val="000000" w:themeColor="text1"/>
                <w:sz w:val="24"/>
                <w:szCs w:val="24"/>
              </w:rPr>
            </w:pPr>
            <w:r w:rsidRPr="49245702">
              <w:rPr>
                <w:rStyle w:val="eop"/>
                <w:rFonts w:ascii="Arial" w:eastAsia="Arial" w:hAnsi="Arial" w:cs="Arial"/>
                <w:color w:val="000000" w:themeColor="text1"/>
                <w:sz w:val="24"/>
                <w:szCs w:val="24"/>
              </w:rPr>
              <w:t>Date</w:t>
            </w:r>
          </w:p>
          <w:p w14:paraId="6D011E1C" w14:textId="563E6723" w:rsidR="49245702" w:rsidRDefault="49245702" w:rsidP="49245702">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4234ED5A" w14:textId="208F518B" w:rsidR="49245702" w:rsidRDefault="75AF3260" w:rsidP="5A5EA696">
            <w:pPr>
              <w:spacing w:line="259" w:lineRule="auto"/>
              <w:rPr>
                <w:rFonts w:ascii="Arial" w:eastAsia="Arial" w:hAnsi="Arial" w:cs="Arial"/>
                <w:sz w:val="24"/>
                <w:szCs w:val="24"/>
              </w:rPr>
            </w:pPr>
            <w:r w:rsidRPr="5A5EA696">
              <w:rPr>
                <w:rStyle w:val="eop"/>
                <w:rFonts w:ascii="Arial" w:eastAsia="Arial" w:hAnsi="Arial" w:cs="Arial"/>
                <w:color w:val="000000" w:themeColor="text1"/>
                <w:sz w:val="24"/>
                <w:szCs w:val="24"/>
              </w:rPr>
              <w:t>04 March 2024</w:t>
            </w:r>
          </w:p>
        </w:tc>
      </w:tr>
    </w:tbl>
    <w:p w14:paraId="0CBC627B" w14:textId="5D048AF5" w:rsidR="49245702" w:rsidRDefault="49245702" w:rsidP="49245702">
      <w:pPr>
        <w:rPr>
          <w:rFonts w:ascii="Arial" w:eastAsia="Arial" w:hAnsi="Arial" w:cs="Arial"/>
          <w:color w:val="000000" w:themeColor="text1"/>
          <w:sz w:val="24"/>
          <w:szCs w:val="24"/>
        </w:rPr>
      </w:pPr>
    </w:p>
    <w:p w14:paraId="317B5612" w14:textId="2FF55264" w:rsidR="1755A20F" w:rsidRDefault="1755A20F" w:rsidP="49245702">
      <w:pPr>
        <w:keepNext/>
        <w:keepLines/>
        <w:spacing w:before="40" w:line="360" w:lineRule="auto"/>
        <w:rPr>
          <w:rFonts w:ascii="Arial" w:eastAsia="Arial" w:hAnsi="Arial" w:cs="Arial"/>
          <w:b/>
          <w:bCs/>
          <w:color w:val="000000" w:themeColor="text1"/>
          <w:sz w:val="24"/>
          <w:szCs w:val="24"/>
        </w:rPr>
      </w:pPr>
      <w:r w:rsidRPr="49245702">
        <w:rPr>
          <w:rStyle w:val="eop"/>
          <w:rFonts w:ascii="Arial" w:eastAsia="Arial" w:hAnsi="Arial" w:cs="Arial"/>
          <w:b/>
          <w:bCs/>
          <w:color w:val="000000" w:themeColor="text1"/>
          <w:sz w:val="24"/>
          <w:szCs w:val="24"/>
        </w:rPr>
        <w:t xml:space="preserve">Stage 2: For the Equalities Review Group to sign </w:t>
      </w:r>
      <w:proofErr w:type="gramStart"/>
      <w:r w:rsidRPr="49245702">
        <w:rPr>
          <w:rStyle w:val="eop"/>
          <w:rFonts w:ascii="Arial" w:eastAsia="Arial" w:hAnsi="Arial" w:cs="Arial"/>
          <w:b/>
          <w:bCs/>
          <w:color w:val="000000" w:themeColor="text1"/>
          <w:sz w:val="24"/>
          <w:szCs w:val="24"/>
        </w:rPr>
        <w:t>off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49245702" w14:paraId="73615C5A" w14:textId="77777777" w:rsidTr="5A5EA696">
        <w:trPr>
          <w:trHeight w:val="300"/>
        </w:trPr>
        <w:tc>
          <w:tcPr>
            <w:tcW w:w="4500" w:type="dxa"/>
            <w:tcMar>
              <w:left w:w="105" w:type="dxa"/>
              <w:right w:w="105" w:type="dxa"/>
            </w:tcMar>
          </w:tcPr>
          <w:p w14:paraId="25ABC4D6" w14:textId="50677F5D" w:rsidR="49245702" w:rsidRDefault="49245702" w:rsidP="49245702">
            <w:pPr>
              <w:spacing w:line="259" w:lineRule="auto"/>
              <w:rPr>
                <w:rFonts w:ascii="Arial" w:eastAsia="Arial" w:hAnsi="Arial" w:cs="Arial"/>
                <w:color w:val="000000" w:themeColor="text1"/>
                <w:sz w:val="24"/>
                <w:szCs w:val="24"/>
              </w:rPr>
            </w:pPr>
            <w:r w:rsidRPr="49245702">
              <w:rPr>
                <w:rStyle w:val="eop"/>
                <w:rFonts w:ascii="Arial" w:eastAsia="Arial" w:hAnsi="Arial" w:cs="Arial"/>
                <w:color w:val="000000" w:themeColor="text1"/>
                <w:sz w:val="24"/>
                <w:szCs w:val="24"/>
              </w:rPr>
              <w:t xml:space="preserve">Do you accept the outcome? Yes or </w:t>
            </w:r>
            <w:proofErr w:type="gramStart"/>
            <w:r w:rsidRPr="49245702">
              <w:rPr>
                <w:rStyle w:val="eop"/>
                <w:rFonts w:ascii="Arial" w:eastAsia="Arial" w:hAnsi="Arial" w:cs="Arial"/>
                <w:color w:val="000000" w:themeColor="text1"/>
                <w:sz w:val="24"/>
                <w:szCs w:val="24"/>
              </w:rPr>
              <w:t>No</w:t>
            </w:r>
            <w:proofErr w:type="gramEnd"/>
          </w:p>
          <w:p w14:paraId="68377A42" w14:textId="26B831B4" w:rsidR="49245702" w:rsidRDefault="49245702" w:rsidP="49245702">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48ED8148" w14:textId="3EF54702" w:rsidR="49245702" w:rsidRDefault="0F940B41" w:rsidP="49245702">
            <w:pPr>
              <w:spacing w:line="259"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Yes</w:t>
            </w:r>
          </w:p>
        </w:tc>
      </w:tr>
      <w:tr w:rsidR="49245702" w14:paraId="48F2B229" w14:textId="77777777" w:rsidTr="5A5EA696">
        <w:trPr>
          <w:trHeight w:val="300"/>
        </w:trPr>
        <w:tc>
          <w:tcPr>
            <w:tcW w:w="4500" w:type="dxa"/>
            <w:tcMar>
              <w:left w:w="105" w:type="dxa"/>
              <w:right w:w="105" w:type="dxa"/>
            </w:tcMar>
          </w:tcPr>
          <w:p w14:paraId="77ABBD18" w14:textId="15AC65BA" w:rsidR="49245702" w:rsidRDefault="49245702" w:rsidP="49245702">
            <w:pPr>
              <w:spacing w:line="259" w:lineRule="auto"/>
              <w:rPr>
                <w:rFonts w:ascii="Arial" w:eastAsia="Arial" w:hAnsi="Arial" w:cs="Arial"/>
                <w:color w:val="000000" w:themeColor="text1"/>
                <w:sz w:val="24"/>
                <w:szCs w:val="24"/>
              </w:rPr>
            </w:pPr>
            <w:r w:rsidRPr="5A5EA696">
              <w:rPr>
                <w:rStyle w:val="eop"/>
                <w:rFonts w:ascii="Arial" w:eastAsia="Arial" w:hAnsi="Arial" w:cs="Arial"/>
                <w:color w:val="000000" w:themeColor="text1"/>
                <w:sz w:val="24"/>
                <w:szCs w:val="24"/>
              </w:rPr>
              <w:t>If no, what action do you recommend or require?</w:t>
            </w:r>
          </w:p>
          <w:p w14:paraId="7FE995CA" w14:textId="11DE478D" w:rsidR="49245702" w:rsidRDefault="49245702" w:rsidP="49245702">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174200FF" w14:textId="378BA6BF" w:rsidR="49245702" w:rsidRDefault="49245702" w:rsidP="49245702">
            <w:pPr>
              <w:spacing w:line="259" w:lineRule="auto"/>
              <w:rPr>
                <w:rFonts w:ascii="Arial" w:eastAsia="Arial" w:hAnsi="Arial" w:cs="Arial"/>
                <w:color w:val="000000" w:themeColor="text1"/>
                <w:sz w:val="24"/>
                <w:szCs w:val="24"/>
              </w:rPr>
            </w:pPr>
          </w:p>
        </w:tc>
      </w:tr>
      <w:tr w:rsidR="49245702" w14:paraId="23037831" w14:textId="77777777" w:rsidTr="5A5EA696">
        <w:trPr>
          <w:trHeight w:val="300"/>
        </w:trPr>
        <w:tc>
          <w:tcPr>
            <w:tcW w:w="4500" w:type="dxa"/>
            <w:tcMar>
              <w:left w:w="105" w:type="dxa"/>
              <w:right w:w="105" w:type="dxa"/>
            </w:tcMar>
          </w:tcPr>
          <w:p w14:paraId="4950A9B9" w14:textId="07BCB10E" w:rsidR="49245702" w:rsidRDefault="49245702" w:rsidP="49245702">
            <w:pPr>
              <w:spacing w:line="259" w:lineRule="auto"/>
              <w:rPr>
                <w:rFonts w:ascii="Arial" w:eastAsia="Arial" w:hAnsi="Arial" w:cs="Arial"/>
                <w:color w:val="000000" w:themeColor="text1"/>
                <w:sz w:val="24"/>
                <w:szCs w:val="24"/>
              </w:rPr>
            </w:pPr>
            <w:r w:rsidRPr="5A5EA696">
              <w:rPr>
                <w:rStyle w:val="eop"/>
                <w:rFonts w:ascii="Arial" w:eastAsia="Arial" w:hAnsi="Arial" w:cs="Arial"/>
                <w:color w:val="000000" w:themeColor="text1"/>
                <w:sz w:val="24"/>
                <w:szCs w:val="24"/>
              </w:rPr>
              <w:t>Signed</w:t>
            </w:r>
          </w:p>
          <w:p w14:paraId="11041588" w14:textId="011B1345" w:rsidR="49245702" w:rsidRDefault="49245702" w:rsidP="49245702">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5D8229A4" w14:textId="236A4E4E" w:rsidR="49245702" w:rsidRDefault="5E6EE60C" w:rsidP="5A5EA696">
            <w:pPr>
              <w:spacing w:line="259" w:lineRule="auto"/>
              <w:rPr>
                <w:rFonts w:ascii="Arial" w:eastAsia="Arial" w:hAnsi="Arial" w:cs="Arial"/>
                <w:sz w:val="24"/>
                <w:szCs w:val="24"/>
              </w:rPr>
            </w:pPr>
            <w:r w:rsidRPr="5A5EA696">
              <w:rPr>
                <w:rStyle w:val="eop"/>
                <w:rFonts w:ascii="Arial" w:eastAsia="Arial" w:hAnsi="Arial" w:cs="Arial"/>
                <w:color w:val="000000" w:themeColor="text1"/>
                <w:sz w:val="24"/>
                <w:szCs w:val="24"/>
              </w:rPr>
              <w:t>E. Muniandy</w:t>
            </w:r>
          </w:p>
        </w:tc>
      </w:tr>
      <w:tr w:rsidR="49245702" w14:paraId="498BB345" w14:textId="77777777" w:rsidTr="5A5EA696">
        <w:trPr>
          <w:trHeight w:val="300"/>
        </w:trPr>
        <w:tc>
          <w:tcPr>
            <w:tcW w:w="4500" w:type="dxa"/>
            <w:tcMar>
              <w:left w:w="105" w:type="dxa"/>
              <w:right w:w="105" w:type="dxa"/>
            </w:tcMar>
          </w:tcPr>
          <w:p w14:paraId="61109653" w14:textId="55B02F8A" w:rsidR="49245702" w:rsidRDefault="49245702" w:rsidP="49245702">
            <w:pPr>
              <w:spacing w:line="259" w:lineRule="auto"/>
              <w:rPr>
                <w:rFonts w:ascii="Arial" w:eastAsia="Arial" w:hAnsi="Arial" w:cs="Arial"/>
                <w:color w:val="000000" w:themeColor="text1"/>
                <w:sz w:val="24"/>
                <w:szCs w:val="24"/>
              </w:rPr>
            </w:pPr>
            <w:r w:rsidRPr="49245702">
              <w:rPr>
                <w:rStyle w:val="eop"/>
                <w:rFonts w:ascii="Arial" w:eastAsia="Arial" w:hAnsi="Arial" w:cs="Arial"/>
                <w:color w:val="000000" w:themeColor="text1"/>
                <w:sz w:val="24"/>
                <w:szCs w:val="24"/>
              </w:rPr>
              <w:t>Date</w:t>
            </w:r>
          </w:p>
          <w:p w14:paraId="0A2CB785" w14:textId="6A99AEC9" w:rsidR="49245702" w:rsidRDefault="49245702" w:rsidP="49245702">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04D0398C" w14:textId="2554D240" w:rsidR="49245702" w:rsidRDefault="37ADB45A" w:rsidP="5A5EA696">
            <w:pPr>
              <w:spacing w:line="259" w:lineRule="auto"/>
              <w:rPr>
                <w:rFonts w:ascii="Arial" w:eastAsia="Arial" w:hAnsi="Arial" w:cs="Arial"/>
                <w:color w:val="000000" w:themeColor="text1"/>
                <w:sz w:val="24"/>
                <w:szCs w:val="24"/>
              </w:rPr>
            </w:pPr>
            <w:r w:rsidRPr="5A5EA696">
              <w:rPr>
                <w:rFonts w:ascii="Arial" w:eastAsia="Arial" w:hAnsi="Arial" w:cs="Arial"/>
                <w:color w:val="000000" w:themeColor="text1"/>
                <w:sz w:val="24"/>
                <w:szCs w:val="24"/>
              </w:rPr>
              <w:t xml:space="preserve">07 March 2024  </w:t>
            </w:r>
          </w:p>
        </w:tc>
      </w:tr>
    </w:tbl>
    <w:p w14:paraId="38A854D1" w14:textId="3020EE1A" w:rsidR="49245702" w:rsidRDefault="49245702" w:rsidP="49245702">
      <w:pPr>
        <w:rPr>
          <w:rFonts w:ascii="Arial" w:eastAsia="Arial" w:hAnsi="Arial" w:cs="Arial"/>
          <w:color w:val="000000" w:themeColor="text1"/>
          <w:sz w:val="24"/>
          <w:szCs w:val="24"/>
        </w:rPr>
      </w:pPr>
    </w:p>
    <w:p w14:paraId="2754F53F" w14:textId="2784667B" w:rsidR="49245702" w:rsidRDefault="49245702" w:rsidP="49245702">
      <w:pPr>
        <w:rPr>
          <w:rFonts w:ascii="Arial" w:eastAsia="Arial" w:hAnsi="Arial" w:cs="Arial"/>
          <w:sz w:val="24"/>
          <w:szCs w:val="24"/>
        </w:rPr>
      </w:pPr>
    </w:p>
    <w:sectPr w:rsidR="49245702">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05E30" w14:textId="77777777" w:rsidR="00A84C2C" w:rsidRDefault="00A84C2C">
      <w:pPr>
        <w:spacing w:after="0" w:line="240" w:lineRule="auto"/>
      </w:pPr>
      <w:r>
        <w:separator/>
      </w:r>
    </w:p>
  </w:endnote>
  <w:endnote w:type="continuationSeparator" w:id="0">
    <w:p w14:paraId="2BBC15CF" w14:textId="77777777" w:rsidR="00A84C2C" w:rsidRDefault="00A84C2C">
      <w:pPr>
        <w:spacing w:after="0" w:line="240" w:lineRule="auto"/>
      </w:pPr>
      <w:r>
        <w:continuationSeparator/>
      </w:r>
    </w:p>
  </w:endnote>
  <w:endnote w:type="continuationNotice" w:id="1">
    <w:p w14:paraId="0E29694A" w14:textId="77777777" w:rsidR="003529C7" w:rsidRDefault="003529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9245702" w14:paraId="1D959F57" w14:textId="77777777" w:rsidTr="49245702">
      <w:trPr>
        <w:trHeight w:val="300"/>
      </w:trPr>
      <w:tc>
        <w:tcPr>
          <w:tcW w:w="3005" w:type="dxa"/>
        </w:tcPr>
        <w:p w14:paraId="7C31B54F" w14:textId="385B9BB4" w:rsidR="49245702" w:rsidRDefault="49245702" w:rsidP="49245702">
          <w:pPr>
            <w:pStyle w:val="Header"/>
            <w:ind w:left="-115"/>
          </w:pPr>
        </w:p>
      </w:tc>
      <w:tc>
        <w:tcPr>
          <w:tcW w:w="3005" w:type="dxa"/>
        </w:tcPr>
        <w:p w14:paraId="158180B1" w14:textId="6CDEFE19" w:rsidR="49245702" w:rsidRDefault="49245702" w:rsidP="49245702">
          <w:pPr>
            <w:pStyle w:val="Header"/>
            <w:jc w:val="center"/>
          </w:pPr>
        </w:p>
      </w:tc>
      <w:tc>
        <w:tcPr>
          <w:tcW w:w="3005" w:type="dxa"/>
        </w:tcPr>
        <w:p w14:paraId="645FDE05" w14:textId="6BBFF80B" w:rsidR="49245702" w:rsidRDefault="49245702" w:rsidP="49245702">
          <w:pPr>
            <w:pStyle w:val="Header"/>
            <w:ind w:right="-115"/>
            <w:jc w:val="right"/>
          </w:pPr>
        </w:p>
      </w:tc>
    </w:tr>
  </w:tbl>
  <w:p w14:paraId="40E130EA" w14:textId="07120A34" w:rsidR="49245702" w:rsidRDefault="49245702" w:rsidP="49245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1244F" w14:textId="77777777" w:rsidR="00A84C2C" w:rsidRDefault="00A84C2C">
      <w:pPr>
        <w:spacing w:after="0" w:line="240" w:lineRule="auto"/>
      </w:pPr>
      <w:r>
        <w:separator/>
      </w:r>
    </w:p>
  </w:footnote>
  <w:footnote w:type="continuationSeparator" w:id="0">
    <w:p w14:paraId="1D2FF50B" w14:textId="77777777" w:rsidR="00A84C2C" w:rsidRDefault="00A84C2C">
      <w:pPr>
        <w:spacing w:after="0" w:line="240" w:lineRule="auto"/>
      </w:pPr>
      <w:r>
        <w:continuationSeparator/>
      </w:r>
    </w:p>
  </w:footnote>
  <w:footnote w:type="continuationNotice" w:id="1">
    <w:p w14:paraId="1C2F03B9" w14:textId="77777777" w:rsidR="003529C7" w:rsidRDefault="003529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08"/>
      <w:gridCol w:w="4508"/>
    </w:tblGrid>
    <w:tr w:rsidR="49245702" w14:paraId="4176F534" w14:textId="77777777" w:rsidTr="34B1FF86">
      <w:trPr>
        <w:trHeight w:val="300"/>
      </w:trPr>
      <w:tc>
        <w:tcPr>
          <w:tcW w:w="4508" w:type="dxa"/>
        </w:tcPr>
        <w:p w14:paraId="2D0E58A7" w14:textId="417DE86F" w:rsidR="49245702" w:rsidRDefault="49245702" w:rsidP="49245702">
          <w:pPr>
            <w:pStyle w:val="Header"/>
            <w:tabs>
              <w:tab w:val="center" w:pos="4513"/>
              <w:tab w:val="right" w:pos="9026"/>
            </w:tabs>
            <w:ind w:left="-115"/>
            <w:rPr>
              <w:rFonts w:ascii="Arial" w:eastAsia="Arial" w:hAnsi="Arial" w:cs="Arial"/>
              <w:color w:val="000000" w:themeColor="text1"/>
              <w:sz w:val="24"/>
              <w:szCs w:val="24"/>
            </w:rPr>
          </w:pPr>
          <w:r w:rsidRPr="49245702">
            <w:rPr>
              <w:rFonts w:ascii="Arial" w:eastAsia="Arial" w:hAnsi="Arial" w:cs="Arial"/>
              <w:color w:val="000000" w:themeColor="text1"/>
              <w:sz w:val="24"/>
              <w:szCs w:val="24"/>
            </w:rPr>
            <w:t xml:space="preserve">National Library of Scotland   </w:t>
          </w:r>
        </w:p>
        <w:p w14:paraId="12BD99E1" w14:textId="6BCE995B" w:rsidR="49245702" w:rsidRDefault="34B1FF86" w:rsidP="34B1FF86">
          <w:pPr>
            <w:pStyle w:val="Header"/>
            <w:tabs>
              <w:tab w:val="center" w:pos="4513"/>
              <w:tab w:val="right" w:pos="9026"/>
            </w:tabs>
            <w:ind w:left="-115"/>
            <w:rPr>
              <w:rFonts w:ascii="Arial" w:eastAsia="Arial" w:hAnsi="Arial" w:cs="Arial"/>
              <w:color w:val="000000" w:themeColor="text1"/>
              <w:sz w:val="24"/>
              <w:szCs w:val="24"/>
            </w:rPr>
          </w:pPr>
          <w:r w:rsidRPr="34B1FF86">
            <w:rPr>
              <w:rFonts w:ascii="Arial" w:eastAsia="Arial" w:hAnsi="Arial" w:cs="Arial"/>
              <w:color w:val="000000" w:themeColor="text1"/>
              <w:sz w:val="24"/>
              <w:szCs w:val="24"/>
            </w:rPr>
            <w:t>Equality Impact Assessment forms – Projects</w:t>
          </w:r>
        </w:p>
      </w:tc>
      <w:tc>
        <w:tcPr>
          <w:tcW w:w="4508" w:type="dxa"/>
        </w:tcPr>
        <w:p w14:paraId="0CF730E3" w14:textId="64FF3203" w:rsidR="49245702" w:rsidRDefault="49245702" w:rsidP="49245702">
          <w:pPr>
            <w:pStyle w:val="Header"/>
          </w:pPr>
          <w:r>
            <w:rPr>
              <w:noProof/>
            </w:rPr>
            <w:drawing>
              <wp:inline distT="0" distB="0" distL="0" distR="0" wp14:anchorId="6772F669" wp14:editId="48493BD1">
                <wp:extent cx="2400300" cy="361950"/>
                <wp:effectExtent l="0" t="0" r="0" b="0"/>
                <wp:docPr id="1119675092" name="Picture 1119675092"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00300" cy="361950"/>
                        </a:xfrm>
                        <a:prstGeom prst="rect">
                          <a:avLst/>
                        </a:prstGeom>
                      </pic:spPr>
                    </pic:pic>
                  </a:graphicData>
                </a:graphic>
              </wp:inline>
            </w:drawing>
          </w:r>
          <w:r>
            <w:br/>
          </w:r>
        </w:p>
      </w:tc>
    </w:tr>
  </w:tbl>
  <w:p w14:paraId="72F745D7" w14:textId="70BBA106" w:rsidR="49245702" w:rsidRDefault="49245702" w:rsidP="49245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13CA"/>
    <w:multiLevelType w:val="hybridMultilevel"/>
    <w:tmpl w:val="9EDAC0D4"/>
    <w:lvl w:ilvl="0" w:tplc="3692020E">
      <w:numFmt w:val="bullet"/>
      <w:lvlText w:val=""/>
      <w:lvlJc w:val="left"/>
      <w:pPr>
        <w:ind w:left="720" w:hanging="360"/>
      </w:pPr>
      <w:rPr>
        <w:rFonts w:ascii="Symbol" w:hAnsi="Symbol" w:hint="default"/>
      </w:rPr>
    </w:lvl>
    <w:lvl w:ilvl="1" w:tplc="0F4C3704">
      <w:start w:val="1"/>
      <w:numFmt w:val="bullet"/>
      <w:lvlText w:val="o"/>
      <w:lvlJc w:val="left"/>
      <w:pPr>
        <w:ind w:left="1440" w:hanging="360"/>
      </w:pPr>
      <w:rPr>
        <w:rFonts w:ascii="Courier New" w:hAnsi="Courier New" w:hint="default"/>
      </w:rPr>
    </w:lvl>
    <w:lvl w:ilvl="2" w:tplc="1BB43D38">
      <w:start w:val="1"/>
      <w:numFmt w:val="bullet"/>
      <w:lvlText w:val=""/>
      <w:lvlJc w:val="left"/>
      <w:pPr>
        <w:ind w:left="2160" w:hanging="360"/>
      </w:pPr>
      <w:rPr>
        <w:rFonts w:ascii="Wingdings" w:hAnsi="Wingdings" w:hint="default"/>
      </w:rPr>
    </w:lvl>
    <w:lvl w:ilvl="3" w:tplc="E7F2F200">
      <w:start w:val="1"/>
      <w:numFmt w:val="bullet"/>
      <w:lvlText w:val=""/>
      <w:lvlJc w:val="left"/>
      <w:pPr>
        <w:ind w:left="2880" w:hanging="360"/>
      </w:pPr>
      <w:rPr>
        <w:rFonts w:ascii="Symbol" w:hAnsi="Symbol" w:hint="default"/>
      </w:rPr>
    </w:lvl>
    <w:lvl w:ilvl="4" w:tplc="6F0462EC">
      <w:start w:val="1"/>
      <w:numFmt w:val="bullet"/>
      <w:lvlText w:val="o"/>
      <w:lvlJc w:val="left"/>
      <w:pPr>
        <w:ind w:left="3600" w:hanging="360"/>
      </w:pPr>
      <w:rPr>
        <w:rFonts w:ascii="Courier New" w:hAnsi="Courier New" w:hint="default"/>
      </w:rPr>
    </w:lvl>
    <w:lvl w:ilvl="5" w:tplc="71D6A9D2">
      <w:start w:val="1"/>
      <w:numFmt w:val="bullet"/>
      <w:lvlText w:val=""/>
      <w:lvlJc w:val="left"/>
      <w:pPr>
        <w:ind w:left="4320" w:hanging="360"/>
      </w:pPr>
      <w:rPr>
        <w:rFonts w:ascii="Wingdings" w:hAnsi="Wingdings" w:hint="default"/>
      </w:rPr>
    </w:lvl>
    <w:lvl w:ilvl="6" w:tplc="4DECD17E">
      <w:start w:val="1"/>
      <w:numFmt w:val="bullet"/>
      <w:lvlText w:val=""/>
      <w:lvlJc w:val="left"/>
      <w:pPr>
        <w:ind w:left="5040" w:hanging="360"/>
      </w:pPr>
      <w:rPr>
        <w:rFonts w:ascii="Symbol" w:hAnsi="Symbol" w:hint="default"/>
      </w:rPr>
    </w:lvl>
    <w:lvl w:ilvl="7" w:tplc="8DEAF1E4">
      <w:start w:val="1"/>
      <w:numFmt w:val="bullet"/>
      <w:lvlText w:val="o"/>
      <w:lvlJc w:val="left"/>
      <w:pPr>
        <w:ind w:left="5760" w:hanging="360"/>
      </w:pPr>
      <w:rPr>
        <w:rFonts w:ascii="Courier New" w:hAnsi="Courier New" w:hint="default"/>
      </w:rPr>
    </w:lvl>
    <w:lvl w:ilvl="8" w:tplc="3A38BFB0">
      <w:start w:val="1"/>
      <w:numFmt w:val="bullet"/>
      <w:lvlText w:val=""/>
      <w:lvlJc w:val="left"/>
      <w:pPr>
        <w:ind w:left="6480" w:hanging="360"/>
      </w:pPr>
      <w:rPr>
        <w:rFonts w:ascii="Wingdings" w:hAnsi="Wingdings" w:hint="default"/>
      </w:rPr>
    </w:lvl>
  </w:abstractNum>
  <w:abstractNum w:abstractNumId="1" w15:restartNumberingAfterBreak="0">
    <w:nsid w:val="121EFA60"/>
    <w:multiLevelType w:val="hybridMultilevel"/>
    <w:tmpl w:val="3AB20BF4"/>
    <w:lvl w:ilvl="0" w:tplc="12EC273C">
      <w:start w:val="1"/>
      <w:numFmt w:val="bullet"/>
      <w:lvlText w:val=""/>
      <w:lvlJc w:val="left"/>
      <w:pPr>
        <w:ind w:left="720" w:hanging="360"/>
      </w:pPr>
      <w:rPr>
        <w:rFonts w:ascii="Symbol" w:hAnsi="Symbol" w:hint="default"/>
      </w:rPr>
    </w:lvl>
    <w:lvl w:ilvl="1" w:tplc="A55EA90C">
      <w:start w:val="1"/>
      <w:numFmt w:val="bullet"/>
      <w:lvlText w:val="o"/>
      <w:lvlJc w:val="left"/>
      <w:pPr>
        <w:ind w:left="1440" w:hanging="360"/>
      </w:pPr>
      <w:rPr>
        <w:rFonts w:ascii="Courier New" w:hAnsi="Courier New" w:hint="default"/>
      </w:rPr>
    </w:lvl>
    <w:lvl w:ilvl="2" w:tplc="BAB40AE6">
      <w:start w:val="1"/>
      <w:numFmt w:val="bullet"/>
      <w:lvlText w:val=""/>
      <w:lvlJc w:val="left"/>
      <w:pPr>
        <w:ind w:left="2160" w:hanging="360"/>
      </w:pPr>
      <w:rPr>
        <w:rFonts w:ascii="Wingdings" w:hAnsi="Wingdings" w:hint="default"/>
      </w:rPr>
    </w:lvl>
    <w:lvl w:ilvl="3" w:tplc="7E2CFCC0">
      <w:start w:val="1"/>
      <w:numFmt w:val="bullet"/>
      <w:lvlText w:val=""/>
      <w:lvlJc w:val="left"/>
      <w:pPr>
        <w:ind w:left="2880" w:hanging="360"/>
      </w:pPr>
      <w:rPr>
        <w:rFonts w:ascii="Symbol" w:hAnsi="Symbol" w:hint="default"/>
      </w:rPr>
    </w:lvl>
    <w:lvl w:ilvl="4" w:tplc="FF4E10F2">
      <w:start w:val="1"/>
      <w:numFmt w:val="bullet"/>
      <w:lvlText w:val="o"/>
      <w:lvlJc w:val="left"/>
      <w:pPr>
        <w:ind w:left="3600" w:hanging="360"/>
      </w:pPr>
      <w:rPr>
        <w:rFonts w:ascii="Courier New" w:hAnsi="Courier New" w:hint="default"/>
      </w:rPr>
    </w:lvl>
    <w:lvl w:ilvl="5" w:tplc="8160E76E">
      <w:start w:val="1"/>
      <w:numFmt w:val="bullet"/>
      <w:lvlText w:val=""/>
      <w:lvlJc w:val="left"/>
      <w:pPr>
        <w:ind w:left="4320" w:hanging="360"/>
      </w:pPr>
      <w:rPr>
        <w:rFonts w:ascii="Wingdings" w:hAnsi="Wingdings" w:hint="default"/>
      </w:rPr>
    </w:lvl>
    <w:lvl w:ilvl="6" w:tplc="1C3ED0E6">
      <w:start w:val="1"/>
      <w:numFmt w:val="bullet"/>
      <w:lvlText w:val=""/>
      <w:lvlJc w:val="left"/>
      <w:pPr>
        <w:ind w:left="5040" w:hanging="360"/>
      </w:pPr>
      <w:rPr>
        <w:rFonts w:ascii="Symbol" w:hAnsi="Symbol" w:hint="default"/>
      </w:rPr>
    </w:lvl>
    <w:lvl w:ilvl="7" w:tplc="8FB0E6B8">
      <w:start w:val="1"/>
      <w:numFmt w:val="bullet"/>
      <w:lvlText w:val="o"/>
      <w:lvlJc w:val="left"/>
      <w:pPr>
        <w:ind w:left="5760" w:hanging="360"/>
      </w:pPr>
      <w:rPr>
        <w:rFonts w:ascii="Courier New" w:hAnsi="Courier New" w:hint="default"/>
      </w:rPr>
    </w:lvl>
    <w:lvl w:ilvl="8" w:tplc="C49C4FF4">
      <w:start w:val="1"/>
      <w:numFmt w:val="bullet"/>
      <w:lvlText w:val=""/>
      <w:lvlJc w:val="left"/>
      <w:pPr>
        <w:ind w:left="6480" w:hanging="360"/>
      </w:pPr>
      <w:rPr>
        <w:rFonts w:ascii="Wingdings" w:hAnsi="Wingdings" w:hint="default"/>
      </w:rPr>
    </w:lvl>
  </w:abstractNum>
  <w:abstractNum w:abstractNumId="2" w15:restartNumberingAfterBreak="0">
    <w:nsid w:val="14D8DD73"/>
    <w:multiLevelType w:val="hybridMultilevel"/>
    <w:tmpl w:val="2FAAFD30"/>
    <w:lvl w:ilvl="0" w:tplc="A934A638">
      <w:start w:val="1"/>
      <w:numFmt w:val="bullet"/>
      <w:lvlText w:val=""/>
      <w:lvlJc w:val="left"/>
      <w:pPr>
        <w:ind w:left="720" w:hanging="360"/>
      </w:pPr>
      <w:rPr>
        <w:rFonts w:ascii="Symbol" w:hAnsi="Symbol" w:hint="default"/>
      </w:rPr>
    </w:lvl>
    <w:lvl w:ilvl="1" w:tplc="3312980A">
      <w:start w:val="1"/>
      <w:numFmt w:val="bullet"/>
      <w:lvlText w:val="o"/>
      <w:lvlJc w:val="left"/>
      <w:pPr>
        <w:ind w:left="1440" w:hanging="360"/>
      </w:pPr>
      <w:rPr>
        <w:rFonts w:ascii="Courier New" w:hAnsi="Courier New" w:hint="default"/>
      </w:rPr>
    </w:lvl>
    <w:lvl w:ilvl="2" w:tplc="1D7094AC">
      <w:start w:val="1"/>
      <w:numFmt w:val="bullet"/>
      <w:lvlText w:val=""/>
      <w:lvlJc w:val="left"/>
      <w:pPr>
        <w:ind w:left="2160" w:hanging="360"/>
      </w:pPr>
      <w:rPr>
        <w:rFonts w:ascii="Wingdings" w:hAnsi="Wingdings" w:hint="default"/>
      </w:rPr>
    </w:lvl>
    <w:lvl w:ilvl="3" w:tplc="FBB28DCC">
      <w:start w:val="1"/>
      <w:numFmt w:val="bullet"/>
      <w:lvlText w:val=""/>
      <w:lvlJc w:val="left"/>
      <w:pPr>
        <w:ind w:left="2880" w:hanging="360"/>
      </w:pPr>
      <w:rPr>
        <w:rFonts w:ascii="Symbol" w:hAnsi="Symbol" w:hint="default"/>
      </w:rPr>
    </w:lvl>
    <w:lvl w:ilvl="4" w:tplc="53126590">
      <w:start w:val="1"/>
      <w:numFmt w:val="bullet"/>
      <w:lvlText w:val="o"/>
      <w:lvlJc w:val="left"/>
      <w:pPr>
        <w:ind w:left="3600" w:hanging="360"/>
      </w:pPr>
      <w:rPr>
        <w:rFonts w:ascii="Courier New" w:hAnsi="Courier New" w:hint="default"/>
      </w:rPr>
    </w:lvl>
    <w:lvl w:ilvl="5" w:tplc="9E046C40">
      <w:start w:val="1"/>
      <w:numFmt w:val="bullet"/>
      <w:lvlText w:val=""/>
      <w:lvlJc w:val="left"/>
      <w:pPr>
        <w:ind w:left="4320" w:hanging="360"/>
      </w:pPr>
      <w:rPr>
        <w:rFonts w:ascii="Wingdings" w:hAnsi="Wingdings" w:hint="default"/>
      </w:rPr>
    </w:lvl>
    <w:lvl w:ilvl="6" w:tplc="2BD01554">
      <w:start w:val="1"/>
      <w:numFmt w:val="bullet"/>
      <w:lvlText w:val=""/>
      <w:lvlJc w:val="left"/>
      <w:pPr>
        <w:ind w:left="5040" w:hanging="360"/>
      </w:pPr>
      <w:rPr>
        <w:rFonts w:ascii="Symbol" w:hAnsi="Symbol" w:hint="default"/>
      </w:rPr>
    </w:lvl>
    <w:lvl w:ilvl="7" w:tplc="BCD4B638">
      <w:start w:val="1"/>
      <w:numFmt w:val="bullet"/>
      <w:lvlText w:val="o"/>
      <w:lvlJc w:val="left"/>
      <w:pPr>
        <w:ind w:left="5760" w:hanging="360"/>
      </w:pPr>
      <w:rPr>
        <w:rFonts w:ascii="Courier New" w:hAnsi="Courier New" w:hint="default"/>
      </w:rPr>
    </w:lvl>
    <w:lvl w:ilvl="8" w:tplc="181C5676">
      <w:start w:val="1"/>
      <w:numFmt w:val="bullet"/>
      <w:lvlText w:val=""/>
      <w:lvlJc w:val="left"/>
      <w:pPr>
        <w:ind w:left="6480" w:hanging="360"/>
      </w:pPr>
      <w:rPr>
        <w:rFonts w:ascii="Wingdings" w:hAnsi="Wingdings" w:hint="default"/>
      </w:rPr>
    </w:lvl>
  </w:abstractNum>
  <w:abstractNum w:abstractNumId="3" w15:restartNumberingAfterBreak="0">
    <w:nsid w:val="1F39A0DC"/>
    <w:multiLevelType w:val="hybridMultilevel"/>
    <w:tmpl w:val="6FB87734"/>
    <w:lvl w:ilvl="0" w:tplc="752A26D4">
      <w:start w:val="1"/>
      <w:numFmt w:val="bullet"/>
      <w:lvlText w:val=""/>
      <w:lvlJc w:val="left"/>
      <w:pPr>
        <w:ind w:left="720" w:hanging="360"/>
      </w:pPr>
      <w:rPr>
        <w:rFonts w:ascii="Symbol" w:hAnsi="Symbol" w:hint="default"/>
      </w:rPr>
    </w:lvl>
    <w:lvl w:ilvl="1" w:tplc="1C4049A4">
      <w:start w:val="1"/>
      <w:numFmt w:val="bullet"/>
      <w:lvlText w:val="o"/>
      <w:lvlJc w:val="left"/>
      <w:pPr>
        <w:ind w:left="1440" w:hanging="360"/>
      </w:pPr>
      <w:rPr>
        <w:rFonts w:ascii="Courier New" w:hAnsi="Courier New" w:hint="default"/>
      </w:rPr>
    </w:lvl>
    <w:lvl w:ilvl="2" w:tplc="6AB89226">
      <w:start w:val="1"/>
      <w:numFmt w:val="bullet"/>
      <w:lvlText w:val=""/>
      <w:lvlJc w:val="left"/>
      <w:pPr>
        <w:ind w:left="2160" w:hanging="360"/>
      </w:pPr>
      <w:rPr>
        <w:rFonts w:ascii="Wingdings" w:hAnsi="Wingdings" w:hint="default"/>
      </w:rPr>
    </w:lvl>
    <w:lvl w:ilvl="3" w:tplc="419A2828">
      <w:start w:val="1"/>
      <w:numFmt w:val="bullet"/>
      <w:lvlText w:val=""/>
      <w:lvlJc w:val="left"/>
      <w:pPr>
        <w:ind w:left="2880" w:hanging="360"/>
      </w:pPr>
      <w:rPr>
        <w:rFonts w:ascii="Symbol" w:hAnsi="Symbol" w:hint="default"/>
      </w:rPr>
    </w:lvl>
    <w:lvl w:ilvl="4" w:tplc="EE1A08D8">
      <w:start w:val="1"/>
      <w:numFmt w:val="bullet"/>
      <w:lvlText w:val="o"/>
      <w:lvlJc w:val="left"/>
      <w:pPr>
        <w:ind w:left="3600" w:hanging="360"/>
      </w:pPr>
      <w:rPr>
        <w:rFonts w:ascii="Courier New" w:hAnsi="Courier New" w:hint="default"/>
      </w:rPr>
    </w:lvl>
    <w:lvl w:ilvl="5" w:tplc="808CF042">
      <w:start w:val="1"/>
      <w:numFmt w:val="bullet"/>
      <w:lvlText w:val=""/>
      <w:lvlJc w:val="left"/>
      <w:pPr>
        <w:ind w:left="4320" w:hanging="360"/>
      </w:pPr>
      <w:rPr>
        <w:rFonts w:ascii="Wingdings" w:hAnsi="Wingdings" w:hint="default"/>
      </w:rPr>
    </w:lvl>
    <w:lvl w:ilvl="6" w:tplc="B608FD8C">
      <w:start w:val="1"/>
      <w:numFmt w:val="bullet"/>
      <w:lvlText w:val=""/>
      <w:lvlJc w:val="left"/>
      <w:pPr>
        <w:ind w:left="5040" w:hanging="360"/>
      </w:pPr>
      <w:rPr>
        <w:rFonts w:ascii="Symbol" w:hAnsi="Symbol" w:hint="default"/>
      </w:rPr>
    </w:lvl>
    <w:lvl w:ilvl="7" w:tplc="98046776">
      <w:start w:val="1"/>
      <w:numFmt w:val="bullet"/>
      <w:lvlText w:val="o"/>
      <w:lvlJc w:val="left"/>
      <w:pPr>
        <w:ind w:left="5760" w:hanging="360"/>
      </w:pPr>
      <w:rPr>
        <w:rFonts w:ascii="Courier New" w:hAnsi="Courier New" w:hint="default"/>
      </w:rPr>
    </w:lvl>
    <w:lvl w:ilvl="8" w:tplc="A7EC7D6A">
      <w:start w:val="1"/>
      <w:numFmt w:val="bullet"/>
      <w:lvlText w:val=""/>
      <w:lvlJc w:val="left"/>
      <w:pPr>
        <w:ind w:left="6480" w:hanging="360"/>
      </w:pPr>
      <w:rPr>
        <w:rFonts w:ascii="Wingdings" w:hAnsi="Wingdings" w:hint="default"/>
      </w:rPr>
    </w:lvl>
  </w:abstractNum>
  <w:abstractNum w:abstractNumId="4" w15:restartNumberingAfterBreak="0">
    <w:nsid w:val="2761F0D2"/>
    <w:multiLevelType w:val="hybridMultilevel"/>
    <w:tmpl w:val="F1D632D4"/>
    <w:lvl w:ilvl="0" w:tplc="6234E8E0">
      <w:start w:val="1"/>
      <w:numFmt w:val="bullet"/>
      <w:lvlText w:val=""/>
      <w:lvlJc w:val="left"/>
      <w:pPr>
        <w:ind w:left="720" w:hanging="360"/>
      </w:pPr>
      <w:rPr>
        <w:rFonts w:ascii="Symbol" w:hAnsi="Symbol" w:hint="default"/>
      </w:rPr>
    </w:lvl>
    <w:lvl w:ilvl="1" w:tplc="73782236">
      <w:start w:val="1"/>
      <w:numFmt w:val="bullet"/>
      <w:lvlText w:val="o"/>
      <w:lvlJc w:val="left"/>
      <w:pPr>
        <w:ind w:left="1440" w:hanging="360"/>
      </w:pPr>
      <w:rPr>
        <w:rFonts w:ascii="Courier New" w:hAnsi="Courier New" w:hint="default"/>
      </w:rPr>
    </w:lvl>
    <w:lvl w:ilvl="2" w:tplc="C7907208">
      <w:start w:val="1"/>
      <w:numFmt w:val="bullet"/>
      <w:lvlText w:val=""/>
      <w:lvlJc w:val="left"/>
      <w:pPr>
        <w:ind w:left="2160" w:hanging="360"/>
      </w:pPr>
      <w:rPr>
        <w:rFonts w:ascii="Wingdings" w:hAnsi="Wingdings" w:hint="default"/>
      </w:rPr>
    </w:lvl>
    <w:lvl w:ilvl="3" w:tplc="32B495C2">
      <w:start w:val="1"/>
      <w:numFmt w:val="bullet"/>
      <w:lvlText w:val=""/>
      <w:lvlJc w:val="left"/>
      <w:pPr>
        <w:ind w:left="2880" w:hanging="360"/>
      </w:pPr>
      <w:rPr>
        <w:rFonts w:ascii="Symbol" w:hAnsi="Symbol" w:hint="default"/>
      </w:rPr>
    </w:lvl>
    <w:lvl w:ilvl="4" w:tplc="C2FCC22E">
      <w:start w:val="1"/>
      <w:numFmt w:val="bullet"/>
      <w:lvlText w:val="o"/>
      <w:lvlJc w:val="left"/>
      <w:pPr>
        <w:ind w:left="3600" w:hanging="360"/>
      </w:pPr>
      <w:rPr>
        <w:rFonts w:ascii="Courier New" w:hAnsi="Courier New" w:hint="default"/>
      </w:rPr>
    </w:lvl>
    <w:lvl w:ilvl="5" w:tplc="DC36C3EE">
      <w:start w:val="1"/>
      <w:numFmt w:val="bullet"/>
      <w:lvlText w:val=""/>
      <w:lvlJc w:val="left"/>
      <w:pPr>
        <w:ind w:left="4320" w:hanging="360"/>
      </w:pPr>
      <w:rPr>
        <w:rFonts w:ascii="Wingdings" w:hAnsi="Wingdings" w:hint="default"/>
      </w:rPr>
    </w:lvl>
    <w:lvl w:ilvl="6" w:tplc="3E64CB5E">
      <w:start w:val="1"/>
      <w:numFmt w:val="bullet"/>
      <w:lvlText w:val=""/>
      <w:lvlJc w:val="left"/>
      <w:pPr>
        <w:ind w:left="5040" w:hanging="360"/>
      </w:pPr>
      <w:rPr>
        <w:rFonts w:ascii="Symbol" w:hAnsi="Symbol" w:hint="default"/>
      </w:rPr>
    </w:lvl>
    <w:lvl w:ilvl="7" w:tplc="8E667320">
      <w:start w:val="1"/>
      <w:numFmt w:val="bullet"/>
      <w:lvlText w:val="o"/>
      <w:lvlJc w:val="left"/>
      <w:pPr>
        <w:ind w:left="5760" w:hanging="360"/>
      </w:pPr>
      <w:rPr>
        <w:rFonts w:ascii="Courier New" w:hAnsi="Courier New" w:hint="default"/>
      </w:rPr>
    </w:lvl>
    <w:lvl w:ilvl="8" w:tplc="FF9EE4F6">
      <w:start w:val="1"/>
      <w:numFmt w:val="bullet"/>
      <w:lvlText w:val=""/>
      <w:lvlJc w:val="left"/>
      <w:pPr>
        <w:ind w:left="6480" w:hanging="360"/>
      </w:pPr>
      <w:rPr>
        <w:rFonts w:ascii="Wingdings" w:hAnsi="Wingdings" w:hint="default"/>
      </w:rPr>
    </w:lvl>
  </w:abstractNum>
  <w:abstractNum w:abstractNumId="5" w15:restartNumberingAfterBreak="0">
    <w:nsid w:val="34DF129F"/>
    <w:multiLevelType w:val="hybridMultilevel"/>
    <w:tmpl w:val="FA145DC6"/>
    <w:lvl w:ilvl="0" w:tplc="11D46E84">
      <w:start w:val="1"/>
      <w:numFmt w:val="bullet"/>
      <w:lvlText w:val=""/>
      <w:lvlJc w:val="left"/>
      <w:pPr>
        <w:ind w:left="720" w:hanging="360"/>
      </w:pPr>
      <w:rPr>
        <w:rFonts w:ascii="Symbol" w:hAnsi="Symbol" w:hint="default"/>
      </w:rPr>
    </w:lvl>
    <w:lvl w:ilvl="1" w:tplc="5E22BA16">
      <w:start w:val="1"/>
      <w:numFmt w:val="bullet"/>
      <w:lvlText w:val="o"/>
      <w:lvlJc w:val="left"/>
      <w:pPr>
        <w:ind w:left="1440" w:hanging="360"/>
      </w:pPr>
      <w:rPr>
        <w:rFonts w:ascii="Courier New" w:hAnsi="Courier New" w:hint="default"/>
      </w:rPr>
    </w:lvl>
    <w:lvl w:ilvl="2" w:tplc="729A05CA">
      <w:start w:val="1"/>
      <w:numFmt w:val="bullet"/>
      <w:lvlText w:val=""/>
      <w:lvlJc w:val="left"/>
      <w:pPr>
        <w:ind w:left="2160" w:hanging="360"/>
      </w:pPr>
      <w:rPr>
        <w:rFonts w:ascii="Wingdings" w:hAnsi="Wingdings" w:hint="default"/>
      </w:rPr>
    </w:lvl>
    <w:lvl w:ilvl="3" w:tplc="9230C472">
      <w:start w:val="1"/>
      <w:numFmt w:val="bullet"/>
      <w:lvlText w:val=""/>
      <w:lvlJc w:val="left"/>
      <w:pPr>
        <w:ind w:left="2880" w:hanging="360"/>
      </w:pPr>
      <w:rPr>
        <w:rFonts w:ascii="Symbol" w:hAnsi="Symbol" w:hint="default"/>
      </w:rPr>
    </w:lvl>
    <w:lvl w:ilvl="4" w:tplc="FF701016">
      <w:start w:val="1"/>
      <w:numFmt w:val="bullet"/>
      <w:lvlText w:val="o"/>
      <w:lvlJc w:val="left"/>
      <w:pPr>
        <w:ind w:left="3600" w:hanging="360"/>
      </w:pPr>
      <w:rPr>
        <w:rFonts w:ascii="Courier New" w:hAnsi="Courier New" w:hint="default"/>
      </w:rPr>
    </w:lvl>
    <w:lvl w:ilvl="5" w:tplc="69D2318E">
      <w:start w:val="1"/>
      <w:numFmt w:val="bullet"/>
      <w:lvlText w:val=""/>
      <w:lvlJc w:val="left"/>
      <w:pPr>
        <w:ind w:left="4320" w:hanging="360"/>
      </w:pPr>
      <w:rPr>
        <w:rFonts w:ascii="Wingdings" w:hAnsi="Wingdings" w:hint="default"/>
      </w:rPr>
    </w:lvl>
    <w:lvl w:ilvl="6" w:tplc="8F7AE5EE">
      <w:start w:val="1"/>
      <w:numFmt w:val="bullet"/>
      <w:lvlText w:val=""/>
      <w:lvlJc w:val="left"/>
      <w:pPr>
        <w:ind w:left="5040" w:hanging="360"/>
      </w:pPr>
      <w:rPr>
        <w:rFonts w:ascii="Symbol" w:hAnsi="Symbol" w:hint="default"/>
      </w:rPr>
    </w:lvl>
    <w:lvl w:ilvl="7" w:tplc="8C8C42E6">
      <w:start w:val="1"/>
      <w:numFmt w:val="bullet"/>
      <w:lvlText w:val="o"/>
      <w:lvlJc w:val="left"/>
      <w:pPr>
        <w:ind w:left="5760" w:hanging="360"/>
      </w:pPr>
      <w:rPr>
        <w:rFonts w:ascii="Courier New" w:hAnsi="Courier New" w:hint="default"/>
      </w:rPr>
    </w:lvl>
    <w:lvl w:ilvl="8" w:tplc="D06C75C2">
      <w:start w:val="1"/>
      <w:numFmt w:val="bullet"/>
      <w:lvlText w:val=""/>
      <w:lvlJc w:val="left"/>
      <w:pPr>
        <w:ind w:left="6480" w:hanging="360"/>
      </w:pPr>
      <w:rPr>
        <w:rFonts w:ascii="Wingdings" w:hAnsi="Wingdings" w:hint="default"/>
      </w:rPr>
    </w:lvl>
  </w:abstractNum>
  <w:abstractNum w:abstractNumId="6" w15:restartNumberingAfterBreak="0">
    <w:nsid w:val="37E9398A"/>
    <w:multiLevelType w:val="hybridMultilevel"/>
    <w:tmpl w:val="528E8816"/>
    <w:lvl w:ilvl="0" w:tplc="5D40B47E">
      <w:start w:val="1"/>
      <w:numFmt w:val="bullet"/>
      <w:lvlText w:val=""/>
      <w:lvlJc w:val="left"/>
      <w:pPr>
        <w:ind w:left="720" w:hanging="360"/>
      </w:pPr>
      <w:rPr>
        <w:rFonts w:ascii="Symbol" w:hAnsi="Symbol" w:hint="default"/>
      </w:rPr>
    </w:lvl>
    <w:lvl w:ilvl="1" w:tplc="D33C3B62">
      <w:start w:val="1"/>
      <w:numFmt w:val="bullet"/>
      <w:lvlText w:val="o"/>
      <w:lvlJc w:val="left"/>
      <w:pPr>
        <w:ind w:left="1440" w:hanging="360"/>
      </w:pPr>
      <w:rPr>
        <w:rFonts w:ascii="Courier New" w:hAnsi="Courier New" w:hint="default"/>
      </w:rPr>
    </w:lvl>
    <w:lvl w:ilvl="2" w:tplc="7A1E521A">
      <w:start w:val="1"/>
      <w:numFmt w:val="bullet"/>
      <w:lvlText w:val=""/>
      <w:lvlJc w:val="left"/>
      <w:pPr>
        <w:ind w:left="2160" w:hanging="360"/>
      </w:pPr>
      <w:rPr>
        <w:rFonts w:ascii="Wingdings" w:hAnsi="Wingdings" w:hint="default"/>
      </w:rPr>
    </w:lvl>
    <w:lvl w:ilvl="3" w:tplc="32C89C72">
      <w:start w:val="1"/>
      <w:numFmt w:val="bullet"/>
      <w:lvlText w:val=""/>
      <w:lvlJc w:val="left"/>
      <w:pPr>
        <w:ind w:left="2880" w:hanging="360"/>
      </w:pPr>
      <w:rPr>
        <w:rFonts w:ascii="Symbol" w:hAnsi="Symbol" w:hint="default"/>
      </w:rPr>
    </w:lvl>
    <w:lvl w:ilvl="4" w:tplc="6C8A5676">
      <w:start w:val="1"/>
      <w:numFmt w:val="bullet"/>
      <w:lvlText w:val="o"/>
      <w:lvlJc w:val="left"/>
      <w:pPr>
        <w:ind w:left="3600" w:hanging="360"/>
      </w:pPr>
      <w:rPr>
        <w:rFonts w:ascii="Courier New" w:hAnsi="Courier New" w:hint="default"/>
      </w:rPr>
    </w:lvl>
    <w:lvl w:ilvl="5" w:tplc="7622817E">
      <w:start w:val="1"/>
      <w:numFmt w:val="bullet"/>
      <w:lvlText w:val=""/>
      <w:lvlJc w:val="left"/>
      <w:pPr>
        <w:ind w:left="4320" w:hanging="360"/>
      </w:pPr>
      <w:rPr>
        <w:rFonts w:ascii="Wingdings" w:hAnsi="Wingdings" w:hint="default"/>
      </w:rPr>
    </w:lvl>
    <w:lvl w:ilvl="6" w:tplc="23443970">
      <w:start w:val="1"/>
      <w:numFmt w:val="bullet"/>
      <w:lvlText w:val=""/>
      <w:lvlJc w:val="left"/>
      <w:pPr>
        <w:ind w:left="5040" w:hanging="360"/>
      </w:pPr>
      <w:rPr>
        <w:rFonts w:ascii="Symbol" w:hAnsi="Symbol" w:hint="default"/>
      </w:rPr>
    </w:lvl>
    <w:lvl w:ilvl="7" w:tplc="F94A1E58">
      <w:start w:val="1"/>
      <w:numFmt w:val="bullet"/>
      <w:lvlText w:val="o"/>
      <w:lvlJc w:val="left"/>
      <w:pPr>
        <w:ind w:left="5760" w:hanging="360"/>
      </w:pPr>
      <w:rPr>
        <w:rFonts w:ascii="Courier New" w:hAnsi="Courier New" w:hint="default"/>
      </w:rPr>
    </w:lvl>
    <w:lvl w:ilvl="8" w:tplc="8236F54E">
      <w:start w:val="1"/>
      <w:numFmt w:val="bullet"/>
      <w:lvlText w:val=""/>
      <w:lvlJc w:val="left"/>
      <w:pPr>
        <w:ind w:left="6480" w:hanging="360"/>
      </w:pPr>
      <w:rPr>
        <w:rFonts w:ascii="Wingdings" w:hAnsi="Wingdings" w:hint="default"/>
      </w:rPr>
    </w:lvl>
  </w:abstractNum>
  <w:abstractNum w:abstractNumId="7" w15:restartNumberingAfterBreak="0">
    <w:nsid w:val="460C8636"/>
    <w:multiLevelType w:val="hybridMultilevel"/>
    <w:tmpl w:val="9E84DB1A"/>
    <w:lvl w:ilvl="0" w:tplc="301CECBA">
      <w:start w:val="1"/>
      <w:numFmt w:val="bullet"/>
      <w:lvlText w:val=""/>
      <w:lvlJc w:val="left"/>
      <w:pPr>
        <w:ind w:left="720" w:hanging="360"/>
      </w:pPr>
      <w:rPr>
        <w:rFonts w:ascii="Symbol" w:hAnsi="Symbol" w:hint="default"/>
      </w:rPr>
    </w:lvl>
    <w:lvl w:ilvl="1" w:tplc="213C3DBC">
      <w:start w:val="1"/>
      <w:numFmt w:val="bullet"/>
      <w:lvlText w:val="o"/>
      <w:lvlJc w:val="left"/>
      <w:pPr>
        <w:ind w:left="1440" w:hanging="360"/>
      </w:pPr>
      <w:rPr>
        <w:rFonts w:ascii="Courier New" w:hAnsi="Courier New" w:hint="default"/>
      </w:rPr>
    </w:lvl>
    <w:lvl w:ilvl="2" w:tplc="AB1AB478">
      <w:start w:val="1"/>
      <w:numFmt w:val="bullet"/>
      <w:lvlText w:val=""/>
      <w:lvlJc w:val="left"/>
      <w:pPr>
        <w:ind w:left="2160" w:hanging="360"/>
      </w:pPr>
      <w:rPr>
        <w:rFonts w:ascii="Wingdings" w:hAnsi="Wingdings" w:hint="default"/>
      </w:rPr>
    </w:lvl>
    <w:lvl w:ilvl="3" w:tplc="DB34FCA2">
      <w:start w:val="1"/>
      <w:numFmt w:val="bullet"/>
      <w:lvlText w:val=""/>
      <w:lvlJc w:val="left"/>
      <w:pPr>
        <w:ind w:left="2880" w:hanging="360"/>
      </w:pPr>
      <w:rPr>
        <w:rFonts w:ascii="Symbol" w:hAnsi="Symbol" w:hint="default"/>
      </w:rPr>
    </w:lvl>
    <w:lvl w:ilvl="4" w:tplc="97EA584A">
      <w:start w:val="1"/>
      <w:numFmt w:val="bullet"/>
      <w:lvlText w:val="o"/>
      <w:lvlJc w:val="left"/>
      <w:pPr>
        <w:ind w:left="3600" w:hanging="360"/>
      </w:pPr>
      <w:rPr>
        <w:rFonts w:ascii="Courier New" w:hAnsi="Courier New" w:hint="default"/>
      </w:rPr>
    </w:lvl>
    <w:lvl w:ilvl="5" w:tplc="8A7C4EB8">
      <w:start w:val="1"/>
      <w:numFmt w:val="bullet"/>
      <w:lvlText w:val=""/>
      <w:lvlJc w:val="left"/>
      <w:pPr>
        <w:ind w:left="4320" w:hanging="360"/>
      </w:pPr>
      <w:rPr>
        <w:rFonts w:ascii="Wingdings" w:hAnsi="Wingdings" w:hint="default"/>
      </w:rPr>
    </w:lvl>
    <w:lvl w:ilvl="6" w:tplc="4C1AD594">
      <w:start w:val="1"/>
      <w:numFmt w:val="bullet"/>
      <w:lvlText w:val=""/>
      <w:lvlJc w:val="left"/>
      <w:pPr>
        <w:ind w:left="5040" w:hanging="360"/>
      </w:pPr>
      <w:rPr>
        <w:rFonts w:ascii="Symbol" w:hAnsi="Symbol" w:hint="default"/>
      </w:rPr>
    </w:lvl>
    <w:lvl w:ilvl="7" w:tplc="16227750">
      <w:start w:val="1"/>
      <w:numFmt w:val="bullet"/>
      <w:lvlText w:val="o"/>
      <w:lvlJc w:val="left"/>
      <w:pPr>
        <w:ind w:left="5760" w:hanging="360"/>
      </w:pPr>
      <w:rPr>
        <w:rFonts w:ascii="Courier New" w:hAnsi="Courier New" w:hint="default"/>
      </w:rPr>
    </w:lvl>
    <w:lvl w:ilvl="8" w:tplc="B8A644DC">
      <w:start w:val="1"/>
      <w:numFmt w:val="bullet"/>
      <w:lvlText w:val=""/>
      <w:lvlJc w:val="left"/>
      <w:pPr>
        <w:ind w:left="6480" w:hanging="360"/>
      </w:pPr>
      <w:rPr>
        <w:rFonts w:ascii="Wingdings" w:hAnsi="Wingdings" w:hint="default"/>
      </w:rPr>
    </w:lvl>
  </w:abstractNum>
  <w:abstractNum w:abstractNumId="8" w15:restartNumberingAfterBreak="0">
    <w:nsid w:val="46C1DAF9"/>
    <w:multiLevelType w:val="hybridMultilevel"/>
    <w:tmpl w:val="D0583DF0"/>
    <w:lvl w:ilvl="0" w:tplc="A87AC654">
      <w:start w:val="1"/>
      <w:numFmt w:val="bullet"/>
      <w:lvlText w:val=""/>
      <w:lvlJc w:val="left"/>
      <w:pPr>
        <w:ind w:left="720" w:hanging="360"/>
      </w:pPr>
      <w:rPr>
        <w:rFonts w:ascii="Symbol" w:hAnsi="Symbol" w:hint="default"/>
      </w:rPr>
    </w:lvl>
    <w:lvl w:ilvl="1" w:tplc="FA3EDBEE">
      <w:start w:val="1"/>
      <w:numFmt w:val="bullet"/>
      <w:lvlText w:val="o"/>
      <w:lvlJc w:val="left"/>
      <w:pPr>
        <w:ind w:left="1440" w:hanging="360"/>
      </w:pPr>
      <w:rPr>
        <w:rFonts w:ascii="Courier New" w:hAnsi="Courier New" w:hint="default"/>
      </w:rPr>
    </w:lvl>
    <w:lvl w:ilvl="2" w:tplc="B4161C1A">
      <w:start w:val="1"/>
      <w:numFmt w:val="bullet"/>
      <w:lvlText w:val=""/>
      <w:lvlJc w:val="left"/>
      <w:pPr>
        <w:ind w:left="2160" w:hanging="360"/>
      </w:pPr>
      <w:rPr>
        <w:rFonts w:ascii="Wingdings" w:hAnsi="Wingdings" w:hint="default"/>
      </w:rPr>
    </w:lvl>
    <w:lvl w:ilvl="3" w:tplc="5660FB4E">
      <w:start w:val="1"/>
      <w:numFmt w:val="bullet"/>
      <w:lvlText w:val=""/>
      <w:lvlJc w:val="left"/>
      <w:pPr>
        <w:ind w:left="2880" w:hanging="360"/>
      </w:pPr>
      <w:rPr>
        <w:rFonts w:ascii="Symbol" w:hAnsi="Symbol" w:hint="default"/>
      </w:rPr>
    </w:lvl>
    <w:lvl w:ilvl="4" w:tplc="8716D448">
      <w:start w:val="1"/>
      <w:numFmt w:val="bullet"/>
      <w:lvlText w:val="o"/>
      <w:lvlJc w:val="left"/>
      <w:pPr>
        <w:ind w:left="3600" w:hanging="360"/>
      </w:pPr>
      <w:rPr>
        <w:rFonts w:ascii="Courier New" w:hAnsi="Courier New" w:hint="default"/>
      </w:rPr>
    </w:lvl>
    <w:lvl w:ilvl="5" w:tplc="6A7C76DE">
      <w:start w:val="1"/>
      <w:numFmt w:val="bullet"/>
      <w:lvlText w:val=""/>
      <w:lvlJc w:val="left"/>
      <w:pPr>
        <w:ind w:left="4320" w:hanging="360"/>
      </w:pPr>
      <w:rPr>
        <w:rFonts w:ascii="Wingdings" w:hAnsi="Wingdings" w:hint="default"/>
      </w:rPr>
    </w:lvl>
    <w:lvl w:ilvl="6" w:tplc="B1046E0A">
      <w:start w:val="1"/>
      <w:numFmt w:val="bullet"/>
      <w:lvlText w:val=""/>
      <w:lvlJc w:val="left"/>
      <w:pPr>
        <w:ind w:left="5040" w:hanging="360"/>
      </w:pPr>
      <w:rPr>
        <w:rFonts w:ascii="Symbol" w:hAnsi="Symbol" w:hint="default"/>
      </w:rPr>
    </w:lvl>
    <w:lvl w:ilvl="7" w:tplc="140C50D4">
      <w:start w:val="1"/>
      <w:numFmt w:val="bullet"/>
      <w:lvlText w:val="o"/>
      <w:lvlJc w:val="left"/>
      <w:pPr>
        <w:ind w:left="5760" w:hanging="360"/>
      </w:pPr>
      <w:rPr>
        <w:rFonts w:ascii="Courier New" w:hAnsi="Courier New" w:hint="default"/>
      </w:rPr>
    </w:lvl>
    <w:lvl w:ilvl="8" w:tplc="32A2F9A8">
      <w:start w:val="1"/>
      <w:numFmt w:val="bullet"/>
      <w:lvlText w:val=""/>
      <w:lvlJc w:val="left"/>
      <w:pPr>
        <w:ind w:left="6480" w:hanging="360"/>
      </w:pPr>
      <w:rPr>
        <w:rFonts w:ascii="Wingdings" w:hAnsi="Wingdings" w:hint="default"/>
      </w:rPr>
    </w:lvl>
  </w:abstractNum>
  <w:abstractNum w:abstractNumId="9" w15:restartNumberingAfterBreak="0">
    <w:nsid w:val="4AA61943"/>
    <w:multiLevelType w:val="hybridMultilevel"/>
    <w:tmpl w:val="7A3E1F4C"/>
    <w:lvl w:ilvl="0" w:tplc="278EBCB8">
      <w:start w:val="1"/>
      <w:numFmt w:val="bullet"/>
      <w:lvlText w:val=""/>
      <w:lvlJc w:val="left"/>
      <w:pPr>
        <w:ind w:left="720" w:hanging="360"/>
      </w:pPr>
      <w:rPr>
        <w:rFonts w:ascii="Symbol" w:hAnsi="Symbol" w:hint="default"/>
      </w:rPr>
    </w:lvl>
    <w:lvl w:ilvl="1" w:tplc="61D20C7E">
      <w:start w:val="1"/>
      <w:numFmt w:val="bullet"/>
      <w:lvlText w:val="o"/>
      <w:lvlJc w:val="left"/>
      <w:pPr>
        <w:ind w:left="1440" w:hanging="360"/>
      </w:pPr>
      <w:rPr>
        <w:rFonts w:ascii="Courier New" w:hAnsi="Courier New" w:hint="default"/>
      </w:rPr>
    </w:lvl>
    <w:lvl w:ilvl="2" w:tplc="A984B882">
      <w:start w:val="1"/>
      <w:numFmt w:val="bullet"/>
      <w:lvlText w:val=""/>
      <w:lvlJc w:val="left"/>
      <w:pPr>
        <w:ind w:left="2160" w:hanging="360"/>
      </w:pPr>
      <w:rPr>
        <w:rFonts w:ascii="Wingdings" w:hAnsi="Wingdings" w:hint="default"/>
      </w:rPr>
    </w:lvl>
    <w:lvl w:ilvl="3" w:tplc="F35003A0">
      <w:start w:val="1"/>
      <w:numFmt w:val="bullet"/>
      <w:lvlText w:val=""/>
      <w:lvlJc w:val="left"/>
      <w:pPr>
        <w:ind w:left="2880" w:hanging="360"/>
      </w:pPr>
      <w:rPr>
        <w:rFonts w:ascii="Symbol" w:hAnsi="Symbol" w:hint="default"/>
      </w:rPr>
    </w:lvl>
    <w:lvl w:ilvl="4" w:tplc="84120B32">
      <w:start w:val="1"/>
      <w:numFmt w:val="bullet"/>
      <w:lvlText w:val="o"/>
      <w:lvlJc w:val="left"/>
      <w:pPr>
        <w:ind w:left="3600" w:hanging="360"/>
      </w:pPr>
      <w:rPr>
        <w:rFonts w:ascii="Courier New" w:hAnsi="Courier New" w:hint="default"/>
      </w:rPr>
    </w:lvl>
    <w:lvl w:ilvl="5" w:tplc="C784B5AE">
      <w:start w:val="1"/>
      <w:numFmt w:val="bullet"/>
      <w:lvlText w:val=""/>
      <w:lvlJc w:val="left"/>
      <w:pPr>
        <w:ind w:left="4320" w:hanging="360"/>
      </w:pPr>
      <w:rPr>
        <w:rFonts w:ascii="Wingdings" w:hAnsi="Wingdings" w:hint="default"/>
      </w:rPr>
    </w:lvl>
    <w:lvl w:ilvl="6" w:tplc="7E7CDEAC">
      <w:start w:val="1"/>
      <w:numFmt w:val="bullet"/>
      <w:lvlText w:val=""/>
      <w:lvlJc w:val="left"/>
      <w:pPr>
        <w:ind w:left="5040" w:hanging="360"/>
      </w:pPr>
      <w:rPr>
        <w:rFonts w:ascii="Symbol" w:hAnsi="Symbol" w:hint="default"/>
      </w:rPr>
    </w:lvl>
    <w:lvl w:ilvl="7" w:tplc="FE245462">
      <w:start w:val="1"/>
      <w:numFmt w:val="bullet"/>
      <w:lvlText w:val="o"/>
      <w:lvlJc w:val="left"/>
      <w:pPr>
        <w:ind w:left="5760" w:hanging="360"/>
      </w:pPr>
      <w:rPr>
        <w:rFonts w:ascii="Courier New" w:hAnsi="Courier New" w:hint="default"/>
      </w:rPr>
    </w:lvl>
    <w:lvl w:ilvl="8" w:tplc="9FFE7214">
      <w:start w:val="1"/>
      <w:numFmt w:val="bullet"/>
      <w:lvlText w:val=""/>
      <w:lvlJc w:val="left"/>
      <w:pPr>
        <w:ind w:left="6480" w:hanging="360"/>
      </w:pPr>
      <w:rPr>
        <w:rFonts w:ascii="Wingdings" w:hAnsi="Wingdings" w:hint="default"/>
      </w:rPr>
    </w:lvl>
  </w:abstractNum>
  <w:abstractNum w:abstractNumId="10" w15:restartNumberingAfterBreak="0">
    <w:nsid w:val="4B740C0B"/>
    <w:multiLevelType w:val="hybridMultilevel"/>
    <w:tmpl w:val="AAD2DFE6"/>
    <w:lvl w:ilvl="0" w:tplc="33268F38">
      <w:start w:val="1"/>
      <w:numFmt w:val="bullet"/>
      <w:lvlText w:val=""/>
      <w:lvlJc w:val="left"/>
      <w:pPr>
        <w:ind w:left="720" w:hanging="360"/>
      </w:pPr>
      <w:rPr>
        <w:rFonts w:ascii="Symbol" w:hAnsi="Symbol" w:hint="default"/>
      </w:rPr>
    </w:lvl>
    <w:lvl w:ilvl="1" w:tplc="BA6EAE40">
      <w:start w:val="1"/>
      <w:numFmt w:val="bullet"/>
      <w:lvlText w:val="o"/>
      <w:lvlJc w:val="left"/>
      <w:pPr>
        <w:ind w:left="1440" w:hanging="360"/>
      </w:pPr>
      <w:rPr>
        <w:rFonts w:ascii="Courier New" w:hAnsi="Courier New" w:hint="default"/>
      </w:rPr>
    </w:lvl>
    <w:lvl w:ilvl="2" w:tplc="55484454">
      <w:start w:val="1"/>
      <w:numFmt w:val="bullet"/>
      <w:lvlText w:val=""/>
      <w:lvlJc w:val="left"/>
      <w:pPr>
        <w:ind w:left="2160" w:hanging="360"/>
      </w:pPr>
      <w:rPr>
        <w:rFonts w:ascii="Wingdings" w:hAnsi="Wingdings" w:hint="default"/>
      </w:rPr>
    </w:lvl>
    <w:lvl w:ilvl="3" w:tplc="B9DEFACC">
      <w:start w:val="1"/>
      <w:numFmt w:val="bullet"/>
      <w:lvlText w:val=""/>
      <w:lvlJc w:val="left"/>
      <w:pPr>
        <w:ind w:left="2880" w:hanging="360"/>
      </w:pPr>
      <w:rPr>
        <w:rFonts w:ascii="Symbol" w:hAnsi="Symbol" w:hint="default"/>
      </w:rPr>
    </w:lvl>
    <w:lvl w:ilvl="4" w:tplc="09E63AB8">
      <w:start w:val="1"/>
      <w:numFmt w:val="bullet"/>
      <w:lvlText w:val="o"/>
      <w:lvlJc w:val="left"/>
      <w:pPr>
        <w:ind w:left="3600" w:hanging="360"/>
      </w:pPr>
      <w:rPr>
        <w:rFonts w:ascii="Courier New" w:hAnsi="Courier New" w:hint="default"/>
      </w:rPr>
    </w:lvl>
    <w:lvl w:ilvl="5" w:tplc="0432569C">
      <w:start w:val="1"/>
      <w:numFmt w:val="bullet"/>
      <w:lvlText w:val=""/>
      <w:lvlJc w:val="left"/>
      <w:pPr>
        <w:ind w:left="4320" w:hanging="360"/>
      </w:pPr>
      <w:rPr>
        <w:rFonts w:ascii="Wingdings" w:hAnsi="Wingdings" w:hint="default"/>
      </w:rPr>
    </w:lvl>
    <w:lvl w:ilvl="6" w:tplc="F6861BCE">
      <w:start w:val="1"/>
      <w:numFmt w:val="bullet"/>
      <w:lvlText w:val=""/>
      <w:lvlJc w:val="left"/>
      <w:pPr>
        <w:ind w:left="5040" w:hanging="360"/>
      </w:pPr>
      <w:rPr>
        <w:rFonts w:ascii="Symbol" w:hAnsi="Symbol" w:hint="default"/>
      </w:rPr>
    </w:lvl>
    <w:lvl w:ilvl="7" w:tplc="18E8C316">
      <w:start w:val="1"/>
      <w:numFmt w:val="bullet"/>
      <w:lvlText w:val="o"/>
      <w:lvlJc w:val="left"/>
      <w:pPr>
        <w:ind w:left="5760" w:hanging="360"/>
      </w:pPr>
      <w:rPr>
        <w:rFonts w:ascii="Courier New" w:hAnsi="Courier New" w:hint="default"/>
      </w:rPr>
    </w:lvl>
    <w:lvl w:ilvl="8" w:tplc="CB4EF16C">
      <w:start w:val="1"/>
      <w:numFmt w:val="bullet"/>
      <w:lvlText w:val=""/>
      <w:lvlJc w:val="left"/>
      <w:pPr>
        <w:ind w:left="6480" w:hanging="360"/>
      </w:pPr>
      <w:rPr>
        <w:rFonts w:ascii="Wingdings" w:hAnsi="Wingdings" w:hint="default"/>
      </w:rPr>
    </w:lvl>
  </w:abstractNum>
  <w:abstractNum w:abstractNumId="11" w15:restartNumberingAfterBreak="0">
    <w:nsid w:val="5BF8AA39"/>
    <w:multiLevelType w:val="hybridMultilevel"/>
    <w:tmpl w:val="950EBE52"/>
    <w:lvl w:ilvl="0" w:tplc="FFA861C4">
      <w:start w:val="1"/>
      <w:numFmt w:val="bullet"/>
      <w:lvlText w:val=""/>
      <w:lvlJc w:val="left"/>
      <w:pPr>
        <w:ind w:left="720" w:hanging="360"/>
      </w:pPr>
      <w:rPr>
        <w:rFonts w:ascii="Symbol" w:hAnsi="Symbol" w:hint="default"/>
      </w:rPr>
    </w:lvl>
    <w:lvl w:ilvl="1" w:tplc="10B68688">
      <w:start w:val="1"/>
      <w:numFmt w:val="bullet"/>
      <w:lvlText w:val="o"/>
      <w:lvlJc w:val="left"/>
      <w:pPr>
        <w:ind w:left="1440" w:hanging="360"/>
      </w:pPr>
      <w:rPr>
        <w:rFonts w:ascii="Courier New" w:hAnsi="Courier New" w:hint="default"/>
      </w:rPr>
    </w:lvl>
    <w:lvl w:ilvl="2" w:tplc="A9443854">
      <w:start w:val="1"/>
      <w:numFmt w:val="bullet"/>
      <w:lvlText w:val=""/>
      <w:lvlJc w:val="left"/>
      <w:pPr>
        <w:ind w:left="2160" w:hanging="360"/>
      </w:pPr>
      <w:rPr>
        <w:rFonts w:ascii="Wingdings" w:hAnsi="Wingdings" w:hint="default"/>
      </w:rPr>
    </w:lvl>
    <w:lvl w:ilvl="3" w:tplc="6C86C5A2">
      <w:start w:val="1"/>
      <w:numFmt w:val="bullet"/>
      <w:lvlText w:val=""/>
      <w:lvlJc w:val="left"/>
      <w:pPr>
        <w:ind w:left="2880" w:hanging="360"/>
      </w:pPr>
      <w:rPr>
        <w:rFonts w:ascii="Symbol" w:hAnsi="Symbol" w:hint="default"/>
      </w:rPr>
    </w:lvl>
    <w:lvl w:ilvl="4" w:tplc="52143E80">
      <w:start w:val="1"/>
      <w:numFmt w:val="bullet"/>
      <w:lvlText w:val="o"/>
      <w:lvlJc w:val="left"/>
      <w:pPr>
        <w:ind w:left="3600" w:hanging="360"/>
      </w:pPr>
      <w:rPr>
        <w:rFonts w:ascii="Courier New" w:hAnsi="Courier New" w:hint="default"/>
      </w:rPr>
    </w:lvl>
    <w:lvl w:ilvl="5" w:tplc="385A1BBA">
      <w:start w:val="1"/>
      <w:numFmt w:val="bullet"/>
      <w:lvlText w:val=""/>
      <w:lvlJc w:val="left"/>
      <w:pPr>
        <w:ind w:left="4320" w:hanging="360"/>
      </w:pPr>
      <w:rPr>
        <w:rFonts w:ascii="Wingdings" w:hAnsi="Wingdings" w:hint="default"/>
      </w:rPr>
    </w:lvl>
    <w:lvl w:ilvl="6" w:tplc="019055E8">
      <w:start w:val="1"/>
      <w:numFmt w:val="bullet"/>
      <w:lvlText w:val=""/>
      <w:lvlJc w:val="left"/>
      <w:pPr>
        <w:ind w:left="5040" w:hanging="360"/>
      </w:pPr>
      <w:rPr>
        <w:rFonts w:ascii="Symbol" w:hAnsi="Symbol" w:hint="default"/>
      </w:rPr>
    </w:lvl>
    <w:lvl w:ilvl="7" w:tplc="1B8AD1A6">
      <w:start w:val="1"/>
      <w:numFmt w:val="bullet"/>
      <w:lvlText w:val="o"/>
      <w:lvlJc w:val="left"/>
      <w:pPr>
        <w:ind w:left="5760" w:hanging="360"/>
      </w:pPr>
      <w:rPr>
        <w:rFonts w:ascii="Courier New" w:hAnsi="Courier New" w:hint="default"/>
      </w:rPr>
    </w:lvl>
    <w:lvl w:ilvl="8" w:tplc="449EC06E">
      <w:start w:val="1"/>
      <w:numFmt w:val="bullet"/>
      <w:lvlText w:val=""/>
      <w:lvlJc w:val="left"/>
      <w:pPr>
        <w:ind w:left="6480" w:hanging="360"/>
      </w:pPr>
      <w:rPr>
        <w:rFonts w:ascii="Wingdings" w:hAnsi="Wingdings" w:hint="default"/>
      </w:rPr>
    </w:lvl>
  </w:abstractNum>
  <w:abstractNum w:abstractNumId="12" w15:restartNumberingAfterBreak="0">
    <w:nsid w:val="69C1A494"/>
    <w:multiLevelType w:val="hybridMultilevel"/>
    <w:tmpl w:val="2CDC45C8"/>
    <w:lvl w:ilvl="0" w:tplc="99249146">
      <w:start w:val="1"/>
      <w:numFmt w:val="bullet"/>
      <w:lvlText w:val=""/>
      <w:lvlJc w:val="left"/>
      <w:pPr>
        <w:ind w:left="720" w:hanging="360"/>
      </w:pPr>
      <w:rPr>
        <w:rFonts w:ascii="Symbol" w:hAnsi="Symbol" w:hint="default"/>
      </w:rPr>
    </w:lvl>
    <w:lvl w:ilvl="1" w:tplc="D8AE16DE">
      <w:start w:val="1"/>
      <w:numFmt w:val="bullet"/>
      <w:lvlText w:val="o"/>
      <w:lvlJc w:val="left"/>
      <w:pPr>
        <w:ind w:left="1440" w:hanging="360"/>
      </w:pPr>
      <w:rPr>
        <w:rFonts w:ascii="Courier New" w:hAnsi="Courier New" w:hint="default"/>
      </w:rPr>
    </w:lvl>
    <w:lvl w:ilvl="2" w:tplc="A74203CA">
      <w:start w:val="1"/>
      <w:numFmt w:val="bullet"/>
      <w:lvlText w:val=""/>
      <w:lvlJc w:val="left"/>
      <w:pPr>
        <w:ind w:left="2160" w:hanging="360"/>
      </w:pPr>
      <w:rPr>
        <w:rFonts w:ascii="Wingdings" w:hAnsi="Wingdings" w:hint="default"/>
      </w:rPr>
    </w:lvl>
    <w:lvl w:ilvl="3" w:tplc="D3D67182">
      <w:start w:val="1"/>
      <w:numFmt w:val="bullet"/>
      <w:lvlText w:val=""/>
      <w:lvlJc w:val="left"/>
      <w:pPr>
        <w:ind w:left="2880" w:hanging="360"/>
      </w:pPr>
      <w:rPr>
        <w:rFonts w:ascii="Symbol" w:hAnsi="Symbol" w:hint="default"/>
      </w:rPr>
    </w:lvl>
    <w:lvl w:ilvl="4" w:tplc="08F29226">
      <w:start w:val="1"/>
      <w:numFmt w:val="bullet"/>
      <w:lvlText w:val="o"/>
      <w:lvlJc w:val="left"/>
      <w:pPr>
        <w:ind w:left="3600" w:hanging="360"/>
      </w:pPr>
      <w:rPr>
        <w:rFonts w:ascii="Courier New" w:hAnsi="Courier New" w:hint="default"/>
      </w:rPr>
    </w:lvl>
    <w:lvl w:ilvl="5" w:tplc="4BF42A92">
      <w:start w:val="1"/>
      <w:numFmt w:val="bullet"/>
      <w:lvlText w:val=""/>
      <w:lvlJc w:val="left"/>
      <w:pPr>
        <w:ind w:left="4320" w:hanging="360"/>
      </w:pPr>
      <w:rPr>
        <w:rFonts w:ascii="Wingdings" w:hAnsi="Wingdings" w:hint="default"/>
      </w:rPr>
    </w:lvl>
    <w:lvl w:ilvl="6" w:tplc="7304F1C0">
      <w:start w:val="1"/>
      <w:numFmt w:val="bullet"/>
      <w:lvlText w:val=""/>
      <w:lvlJc w:val="left"/>
      <w:pPr>
        <w:ind w:left="5040" w:hanging="360"/>
      </w:pPr>
      <w:rPr>
        <w:rFonts w:ascii="Symbol" w:hAnsi="Symbol" w:hint="default"/>
      </w:rPr>
    </w:lvl>
    <w:lvl w:ilvl="7" w:tplc="E42036DE">
      <w:start w:val="1"/>
      <w:numFmt w:val="bullet"/>
      <w:lvlText w:val="o"/>
      <w:lvlJc w:val="left"/>
      <w:pPr>
        <w:ind w:left="5760" w:hanging="360"/>
      </w:pPr>
      <w:rPr>
        <w:rFonts w:ascii="Courier New" w:hAnsi="Courier New" w:hint="default"/>
      </w:rPr>
    </w:lvl>
    <w:lvl w:ilvl="8" w:tplc="3F0E69DA">
      <w:start w:val="1"/>
      <w:numFmt w:val="bullet"/>
      <w:lvlText w:val=""/>
      <w:lvlJc w:val="left"/>
      <w:pPr>
        <w:ind w:left="6480" w:hanging="360"/>
      </w:pPr>
      <w:rPr>
        <w:rFonts w:ascii="Wingdings" w:hAnsi="Wingdings" w:hint="default"/>
      </w:rPr>
    </w:lvl>
  </w:abstractNum>
  <w:abstractNum w:abstractNumId="13" w15:restartNumberingAfterBreak="0">
    <w:nsid w:val="6EC6614C"/>
    <w:multiLevelType w:val="hybridMultilevel"/>
    <w:tmpl w:val="91B425B2"/>
    <w:lvl w:ilvl="0" w:tplc="623AE7B0">
      <w:start w:val="1"/>
      <w:numFmt w:val="bullet"/>
      <w:lvlText w:val=""/>
      <w:lvlJc w:val="left"/>
      <w:pPr>
        <w:ind w:left="720" w:hanging="360"/>
      </w:pPr>
      <w:rPr>
        <w:rFonts w:ascii="Symbol" w:hAnsi="Symbol" w:hint="default"/>
      </w:rPr>
    </w:lvl>
    <w:lvl w:ilvl="1" w:tplc="E01C2EF6">
      <w:start w:val="1"/>
      <w:numFmt w:val="bullet"/>
      <w:lvlText w:val="o"/>
      <w:lvlJc w:val="left"/>
      <w:pPr>
        <w:ind w:left="1440" w:hanging="360"/>
      </w:pPr>
      <w:rPr>
        <w:rFonts w:ascii="Courier New" w:hAnsi="Courier New" w:hint="default"/>
      </w:rPr>
    </w:lvl>
    <w:lvl w:ilvl="2" w:tplc="22EC43A2">
      <w:start w:val="1"/>
      <w:numFmt w:val="bullet"/>
      <w:lvlText w:val=""/>
      <w:lvlJc w:val="left"/>
      <w:pPr>
        <w:ind w:left="2160" w:hanging="360"/>
      </w:pPr>
      <w:rPr>
        <w:rFonts w:ascii="Wingdings" w:hAnsi="Wingdings" w:hint="default"/>
      </w:rPr>
    </w:lvl>
    <w:lvl w:ilvl="3" w:tplc="FD184C04">
      <w:start w:val="1"/>
      <w:numFmt w:val="bullet"/>
      <w:lvlText w:val=""/>
      <w:lvlJc w:val="left"/>
      <w:pPr>
        <w:ind w:left="2880" w:hanging="360"/>
      </w:pPr>
      <w:rPr>
        <w:rFonts w:ascii="Symbol" w:hAnsi="Symbol" w:hint="default"/>
      </w:rPr>
    </w:lvl>
    <w:lvl w:ilvl="4" w:tplc="8D22ED46">
      <w:start w:val="1"/>
      <w:numFmt w:val="bullet"/>
      <w:lvlText w:val="o"/>
      <w:lvlJc w:val="left"/>
      <w:pPr>
        <w:ind w:left="3600" w:hanging="360"/>
      </w:pPr>
      <w:rPr>
        <w:rFonts w:ascii="Courier New" w:hAnsi="Courier New" w:hint="default"/>
      </w:rPr>
    </w:lvl>
    <w:lvl w:ilvl="5" w:tplc="18D29650">
      <w:start w:val="1"/>
      <w:numFmt w:val="bullet"/>
      <w:lvlText w:val=""/>
      <w:lvlJc w:val="left"/>
      <w:pPr>
        <w:ind w:left="4320" w:hanging="360"/>
      </w:pPr>
      <w:rPr>
        <w:rFonts w:ascii="Wingdings" w:hAnsi="Wingdings" w:hint="default"/>
      </w:rPr>
    </w:lvl>
    <w:lvl w:ilvl="6" w:tplc="F956D9D4">
      <w:start w:val="1"/>
      <w:numFmt w:val="bullet"/>
      <w:lvlText w:val=""/>
      <w:lvlJc w:val="left"/>
      <w:pPr>
        <w:ind w:left="5040" w:hanging="360"/>
      </w:pPr>
      <w:rPr>
        <w:rFonts w:ascii="Symbol" w:hAnsi="Symbol" w:hint="default"/>
      </w:rPr>
    </w:lvl>
    <w:lvl w:ilvl="7" w:tplc="204AFF9C">
      <w:start w:val="1"/>
      <w:numFmt w:val="bullet"/>
      <w:lvlText w:val="o"/>
      <w:lvlJc w:val="left"/>
      <w:pPr>
        <w:ind w:left="5760" w:hanging="360"/>
      </w:pPr>
      <w:rPr>
        <w:rFonts w:ascii="Courier New" w:hAnsi="Courier New" w:hint="default"/>
      </w:rPr>
    </w:lvl>
    <w:lvl w:ilvl="8" w:tplc="AF2823A4">
      <w:start w:val="1"/>
      <w:numFmt w:val="bullet"/>
      <w:lvlText w:val=""/>
      <w:lvlJc w:val="left"/>
      <w:pPr>
        <w:ind w:left="6480" w:hanging="360"/>
      </w:pPr>
      <w:rPr>
        <w:rFonts w:ascii="Wingdings" w:hAnsi="Wingdings" w:hint="default"/>
      </w:rPr>
    </w:lvl>
  </w:abstractNum>
  <w:abstractNum w:abstractNumId="14" w15:restartNumberingAfterBreak="0">
    <w:nsid w:val="7DC7EB4C"/>
    <w:multiLevelType w:val="hybridMultilevel"/>
    <w:tmpl w:val="D4B2532A"/>
    <w:lvl w:ilvl="0" w:tplc="F8961EC0">
      <w:start w:val="1"/>
      <w:numFmt w:val="bullet"/>
      <w:lvlText w:val=""/>
      <w:lvlJc w:val="left"/>
      <w:pPr>
        <w:ind w:left="720" w:hanging="360"/>
      </w:pPr>
      <w:rPr>
        <w:rFonts w:ascii="Symbol" w:hAnsi="Symbol" w:hint="default"/>
      </w:rPr>
    </w:lvl>
    <w:lvl w:ilvl="1" w:tplc="0C56A5C0">
      <w:start w:val="1"/>
      <w:numFmt w:val="bullet"/>
      <w:lvlText w:val="o"/>
      <w:lvlJc w:val="left"/>
      <w:pPr>
        <w:ind w:left="1440" w:hanging="360"/>
      </w:pPr>
      <w:rPr>
        <w:rFonts w:ascii="Courier New" w:hAnsi="Courier New" w:hint="default"/>
      </w:rPr>
    </w:lvl>
    <w:lvl w:ilvl="2" w:tplc="5174285C">
      <w:start w:val="1"/>
      <w:numFmt w:val="bullet"/>
      <w:lvlText w:val=""/>
      <w:lvlJc w:val="left"/>
      <w:pPr>
        <w:ind w:left="2160" w:hanging="360"/>
      </w:pPr>
      <w:rPr>
        <w:rFonts w:ascii="Wingdings" w:hAnsi="Wingdings" w:hint="default"/>
      </w:rPr>
    </w:lvl>
    <w:lvl w:ilvl="3" w:tplc="BBC62E20">
      <w:start w:val="1"/>
      <w:numFmt w:val="bullet"/>
      <w:lvlText w:val=""/>
      <w:lvlJc w:val="left"/>
      <w:pPr>
        <w:ind w:left="2880" w:hanging="360"/>
      </w:pPr>
      <w:rPr>
        <w:rFonts w:ascii="Symbol" w:hAnsi="Symbol" w:hint="default"/>
      </w:rPr>
    </w:lvl>
    <w:lvl w:ilvl="4" w:tplc="CFA8E206">
      <w:start w:val="1"/>
      <w:numFmt w:val="bullet"/>
      <w:lvlText w:val="o"/>
      <w:lvlJc w:val="left"/>
      <w:pPr>
        <w:ind w:left="3600" w:hanging="360"/>
      </w:pPr>
      <w:rPr>
        <w:rFonts w:ascii="Courier New" w:hAnsi="Courier New" w:hint="default"/>
      </w:rPr>
    </w:lvl>
    <w:lvl w:ilvl="5" w:tplc="90F45A38">
      <w:start w:val="1"/>
      <w:numFmt w:val="bullet"/>
      <w:lvlText w:val=""/>
      <w:lvlJc w:val="left"/>
      <w:pPr>
        <w:ind w:left="4320" w:hanging="360"/>
      </w:pPr>
      <w:rPr>
        <w:rFonts w:ascii="Wingdings" w:hAnsi="Wingdings" w:hint="default"/>
      </w:rPr>
    </w:lvl>
    <w:lvl w:ilvl="6" w:tplc="94D4FD7A">
      <w:start w:val="1"/>
      <w:numFmt w:val="bullet"/>
      <w:lvlText w:val=""/>
      <w:lvlJc w:val="left"/>
      <w:pPr>
        <w:ind w:left="5040" w:hanging="360"/>
      </w:pPr>
      <w:rPr>
        <w:rFonts w:ascii="Symbol" w:hAnsi="Symbol" w:hint="default"/>
      </w:rPr>
    </w:lvl>
    <w:lvl w:ilvl="7" w:tplc="ECC621DC">
      <w:start w:val="1"/>
      <w:numFmt w:val="bullet"/>
      <w:lvlText w:val="o"/>
      <w:lvlJc w:val="left"/>
      <w:pPr>
        <w:ind w:left="5760" w:hanging="360"/>
      </w:pPr>
      <w:rPr>
        <w:rFonts w:ascii="Courier New" w:hAnsi="Courier New" w:hint="default"/>
      </w:rPr>
    </w:lvl>
    <w:lvl w:ilvl="8" w:tplc="3EE0AB30">
      <w:start w:val="1"/>
      <w:numFmt w:val="bullet"/>
      <w:lvlText w:val=""/>
      <w:lvlJc w:val="left"/>
      <w:pPr>
        <w:ind w:left="6480" w:hanging="360"/>
      </w:pPr>
      <w:rPr>
        <w:rFonts w:ascii="Wingdings" w:hAnsi="Wingdings" w:hint="default"/>
      </w:rPr>
    </w:lvl>
  </w:abstractNum>
  <w:num w:numId="1" w16cid:durableId="354424751">
    <w:abstractNumId w:val="3"/>
  </w:num>
  <w:num w:numId="2" w16cid:durableId="871111330">
    <w:abstractNumId w:val="7"/>
  </w:num>
  <w:num w:numId="3" w16cid:durableId="576475053">
    <w:abstractNumId w:val="10"/>
  </w:num>
  <w:num w:numId="4" w16cid:durableId="2050646125">
    <w:abstractNumId w:val="12"/>
  </w:num>
  <w:num w:numId="5" w16cid:durableId="1828282725">
    <w:abstractNumId w:val="0"/>
  </w:num>
  <w:num w:numId="6" w16cid:durableId="1811051029">
    <w:abstractNumId w:val="2"/>
  </w:num>
  <w:num w:numId="7" w16cid:durableId="254169427">
    <w:abstractNumId w:val="13"/>
  </w:num>
  <w:num w:numId="8" w16cid:durableId="142817614">
    <w:abstractNumId w:val="9"/>
  </w:num>
  <w:num w:numId="9" w16cid:durableId="935676526">
    <w:abstractNumId w:val="1"/>
  </w:num>
  <w:num w:numId="10" w16cid:durableId="631718181">
    <w:abstractNumId w:val="4"/>
  </w:num>
  <w:num w:numId="11" w16cid:durableId="91979508">
    <w:abstractNumId w:val="5"/>
  </w:num>
  <w:num w:numId="12" w16cid:durableId="395012444">
    <w:abstractNumId w:val="14"/>
  </w:num>
  <w:num w:numId="13" w16cid:durableId="331109512">
    <w:abstractNumId w:val="6"/>
  </w:num>
  <w:num w:numId="14" w16cid:durableId="159736263">
    <w:abstractNumId w:val="11"/>
  </w:num>
  <w:num w:numId="15" w16cid:durableId="139565980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2EA100"/>
    <w:rsid w:val="00051080"/>
    <w:rsid w:val="000C3D10"/>
    <w:rsid w:val="002503FB"/>
    <w:rsid w:val="0025EAB2"/>
    <w:rsid w:val="002824FB"/>
    <w:rsid w:val="00326848"/>
    <w:rsid w:val="003529C7"/>
    <w:rsid w:val="004D357D"/>
    <w:rsid w:val="0052704F"/>
    <w:rsid w:val="00561DFE"/>
    <w:rsid w:val="00584B95"/>
    <w:rsid w:val="005A62D6"/>
    <w:rsid w:val="006259E8"/>
    <w:rsid w:val="006325C8"/>
    <w:rsid w:val="007F469B"/>
    <w:rsid w:val="00826D2A"/>
    <w:rsid w:val="00891E23"/>
    <w:rsid w:val="00955113"/>
    <w:rsid w:val="009E1BDF"/>
    <w:rsid w:val="00A84C2C"/>
    <w:rsid w:val="00A85318"/>
    <w:rsid w:val="00AA2651"/>
    <w:rsid w:val="00B435DB"/>
    <w:rsid w:val="00C83DDD"/>
    <w:rsid w:val="00C90C86"/>
    <w:rsid w:val="00CE14E6"/>
    <w:rsid w:val="00D02065"/>
    <w:rsid w:val="00D201E3"/>
    <w:rsid w:val="00D52392"/>
    <w:rsid w:val="00DB7755"/>
    <w:rsid w:val="00E6738C"/>
    <w:rsid w:val="00F030B4"/>
    <w:rsid w:val="0439FA65"/>
    <w:rsid w:val="05AC5F47"/>
    <w:rsid w:val="065CBE2F"/>
    <w:rsid w:val="08377AC9"/>
    <w:rsid w:val="08DDB2BC"/>
    <w:rsid w:val="0AFEC126"/>
    <w:rsid w:val="0B577BF8"/>
    <w:rsid w:val="0C450C4A"/>
    <w:rsid w:val="0F251AF5"/>
    <w:rsid w:val="0F940B41"/>
    <w:rsid w:val="0F95D569"/>
    <w:rsid w:val="103DE2D7"/>
    <w:rsid w:val="126A2070"/>
    <w:rsid w:val="135FA02B"/>
    <w:rsid w:val="1413A503"/>
    <w:rsid w:val="15655B09"/>
    <w:rsid w:val="15EBEE90"/>
    <w:rsid w:val="1755A20F"/>
    <w:rsid w:val="1787BEF1"/>
    <w:rsid w:val="17ACE1D6"/>
    <w:rsid w:val="19238F52"/>
    <w:rsid w:val="19675751"/>
    <w:rsid w:val="19FE29E8"/>
    <w:rsid w:val="1D2A200E"/>
    <w:rsid w:val="1EE2D5E2"/>
    <w:rsid w:val="1F92D0D6"/>
    <w:rsid w:val="21CDA343"/>
    <w:rsid w:val="228F828C"/>
    <w:rsid w:val="28787D51"/>
    <w:rsid w:val="29E6C4A0"/>
    <w:rsid w:val="2D4BEE74"/>
    <w:rsid w:val="2D53DBFA"/>
    <w:rsid w:val="2FF673E1"/>
    <w:rsid w:val="302CAE82"/>
    <w:rsid w:val="308B7CBC"/>
    <w:rsid w:val="31EC11CD"/>
    <w:rsid w:val="33C31D7E"/>
    <w:rsid w:val="34B1FF86"/>
    <w:rsid w:val="355EEDDF"/>
    <w:rsid w:val="379E7DE4"/>
    <w:rsid w:val="37ADB45A"/>
    <w:rsid w:val="3B1A6F1C"/>
    <w:rsid w:val="3B90DE65"/>
    <w:rsid w:val="3BCE2F63"/>
    <w:rsid w:val="3C149A46"/>
    <w:rsid w:val="3C6BB0B1"/>
    <w:rsid w:val="3CD56DE4"/>
    <w:rsid w:val="3ECACFE3"/>
    <w:rsid w:val="3F05D025"/>
    <w:rsid w:val="3FC4FB0D"/>
    <w:rsid w:val="4068D423"/>
    <w:rsid w:val="43294654"/>
    <w:rsid w:val="43B308FB"/>
    <w:rsid w:val="43D153C2"/>
    <w:rsid w:val="4563D6D2"/>
    <w:rsid w:val="46855DF5"/>
    <w:rsid w:val="49245702"/>
    <w:rsid w:val="4A55136B"/>
    <w:rsid w:val="4B09F505"/>
    <w:rsid w:val="4BA29B02"/>
    <w:rsid w:val="50BD67A9"/>
    <w:rsid w:val="525394B1"/>
    <w:rsid w:val="54225D70"/>
    <w:rsid w:val="5442D975"/>
    <w:rsid w:val="5475740F"/>
    <w:rsid w:val="554A9134"/>
    <w:rsid w:val="58A90C78"/>
    <w:rsid w:val="59FA98D0"/>
    <w:rsid w:val="5A5EA696"/>
    <w:rsid w:val="5A780B61"/>
    <w:rsid w:val="5BF05C3B"/>
    <w:rsid w:val="5C3DF58B"/>
    <w:rsid w:val="5E2EA100"/>
    <w:rsid w:val="5E6EE60C"/>
    <w:rsid w:val="5F04BF2B"/>
    <w:rsid w:val="601306D7"/>
    <w:rsid w:val="613467BD"/>
    <w:rsid w:val="61B40D57"/>
    <w:rsid w:val="639EB719"/>
    <w:rsid w:val="64E02372"/>
    <w:rsid w:val="6566D49B"/>
    <w:rsid w:val="669B5938"/>
    <w:rsid w:val="67A3935E"/>
    <w:rsid w:val="6817C434"/>
    <w:rsid w:val="6A8E2F2B"/>
    <w:rsid w:val="6B7E416D"/>
    <w:rsid w:val="6BBA4F34"/>
    <w:rsid w:val="6C4C886B"/>
    <w:rsid w:val="70F2FD9C"/>
    <w:rsid w:val="71A18283"/>
    <w:rsid w:val="736DFFBF"/>
    <w:rsid w:val="748E359B"/>
    <w:rsid w:val="74DD1EDF"/>
    <w:rsid w:val="75774AEF"/>
    <w:rsid w:val="75AF3260"/>
    <w:rsid w:val="75D9C056"/>
    <w:rsid w:val="79B09002"/>
    <w:rsid w:val="7B91850F"/>
    <w:rsid w:val="7BC0D780"/>
    <w:rsid w:val="7BFF259F"/>
    <w:rsid w:val="7C2EE87F"/>
    <w:rsid w:val="7CD23B26"/>
    <w:rsid w:val="7D0C4D9F"/>
    <w:rsid w:val="7DCAB8E0"/>
    <w:rsid w:val="7DE3E13D"/>
    <w:rsid w:val="7E0AF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BF3B9"/>
  <w15:chartTrackingRefBased/>
  <w15:docId w15:val="{4ABAC44C-6D5B-459C-8F53-7F39534B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ccessible">
    <w:name w:val="Title Accessible"/>
    <w:basedOn w:val="Normal"/>
    <w:link w:val="TitleAccessibleChar"/>
    <w:uiPriority w:val="1"/>
    <w:qFormat/>
    <w:rsid w:val="49245702"/>
    <w:rPr>
      <w:rFonts w:ascii="Arial" w:eastAsiaTheme="minorEastAsia" w:hAnsi="Arial"/>
      <w:sz w:val="28"/>
      <w:szCs w:val="28"/>
    </w:rPr>
  </w:style>
  <w:style w:type="character" w:customStyle="1" w:styleId="TitleAccessibleChar">
    <w:name w:val="Title Accessible Char"/>
    <w:basedOn w:val="DefaultParagraphFont"/>
    <w:link w:val="TitleAccessible"/>
    <w:uiPriority w:val="1"/>
    <w:rsid w:val="49245702"/>
    <w:rPr>
      <w:rFonts w:ascii="Arial" w:eastAsiaTheme="majorEastAsia" w:hAnsi="Arial" w:cstheme="majorBidi"/>
      <w:caps w:val="0"/>
      <w:smallCaps w:val="0"/>
      <w:color w:val="44546A" w:themeColor="text2"/>
      <w:sz w:val="28"/>
      <w:szCs w:val="28"/>
    </w:rPr>
  </w:style>
  <w:style w:type="paragraph" w:customStyle="1" w:styleId="paragraph">
    <w:name w:val="paragraph"/>
    <w:basedOn w:val="Normal"/>
    <w:uiPriority w:val="1"/>
    <w:rsid w:val="49245702"/>
    <w:pPr>
      <w:spacing w:beforeAutospacing="1"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uiPriority w:val="1"/>
    <w:rsid w:val="49245702"/>
  </w:style>
  <w:style w:type="character" w:customStyle="1" w:styleId="eop">
    <w:name w:val="eop"/>
    <w:basedOn w:val="DefaultParagraphFont"/>
    <w:uiPriority w:val="1"/>
    <w:rsid w:val="49245702"/>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OC1">
    <w:name w:val="toc 1"/>
    <w:basedOn w:val="Normal"/>
    <w:next w:val="Normal"/>
    <w:autoRedefine/>
    <w:uiPriority w:val="39"/>
    <w:unhideWhenUsed/>
    <w:rsid w:val="00E6738C"/>
    <w:pPr>
      <w:spacing w:after="100"/>
    </w:pPr>
  </w:style>
  <w:style w:type="paragraph" w:styleId="Revision">
    <w:name w:val="Revision"/>
    <w:hidden/>
    <w:uiPriority w:val="99"/>
    <w:semiHidden/>
    <w:rsid w:val="00561DFE"/>
    <w:pPr>
      <w:spacing w:after="0" w:line="240" w:lineRule="auto"/>
    </w:pPr>
  </w:style>
  <w:style w:type="character" w:styleId="UnresolvedMention">
    <w:name w:val="Unresolved Mention"/>
    <w:basedOn w:val="DefaultParagraphFont"/>
    <w:uiPriority w:val="99"/>
    <w:semiHidden/>
    <w:unhideWhenUsed/>
    <w:rsid w:val="005A62D6"/>
    <w:rPr>
      <w:color w:val="605E5C"/>
      <w:shd w:val="clear" w:color="auto" w:fill="E1DFDD"/>
    </w:rPr>
  </w:style>
  <w:style w:type="character" w:styleId="FollowedHyperlink">
    <w:name w:val="FollowedHyperlink"/>
    <w:basedOn w:val="DefaultParagraphFont"/>
    <w:uiPriority w:val="99"/>
    <w:semiHidden/>
    <w:unhideWhenUsed/>
    <w:rsid w:val="003268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ls.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scot/collections/equality-evidence/" TargetMode="External"/><Relationship Id="rId4" Type="http://schemas.openxmlformats.org/officeDocument/2006/relationships/settings" Target="settings.xml"/><Relationship Id="rId9" Type="http://schemas.openxmlformats.org/officeDocument/2006/relationships/hyperlink" Target="http://www.nls.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09BBC-305B-41B8-B636-C5F8B340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4070</Words>
  <Characters>23203</Characters>
  <Application>Microsoft Office Word</Application>
  <DocSecurity>2</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27219</CharactersWithSpaces>
  <SharedDoc>false</SharedDoc>
  <HLinks>
    <vt:vector size="24" baseType="variant">
      <vt:variant>
        <vt:i4>1572912</vt:i4>
      </vt:variant>
      <vt:variant>
        <vt:i4>9</vt:i4>
      </vt:variant>
      <vt:variant>
        <vt:i4>0</vt:i4>
      </vt:variant>
      <vt:variant>
        <vt:i4>5</vt:i4>
      </vt:variant>
      <vt:variant>
        <vt:lpwstr/>
      </vt:variant>
      <vt:variant>
        <vt:lpwstr>_Step_4:_Monitoring</vt:lpwstr>
      </vt:variant>
      <vt:variant>
        <vt:i4>7078009</vt:i4>
      </vt:variant>
      <vt:variant>
        <vt:i4>6</vt:i4>
      </vt:variant>
      <vt:variant>
        <vt:i4>0</vt:i4>
      </vt:variant>
      <vt:variant>
        <vt:i4>5</vt:i4>
      </vt:variant>
      <vt:variant>
        <vt:lpwstr>http://www.nls.uk/</vt:lpwstr>
      </vt:variant>
      <vt:variant>
        <vt:lpwstr/>
      </vt:variant>
      <vt:variant>
        <vt:i4>2097184</vt:i4>
      </vt:variant>
      <vt:variant>
        <vt:i4>3</vt:i4>
      </vt:variant>
      <vt:variant>
        <vt:i4>0</vt:i4>
      </vt:variant>
      <vt:variant>
        <vt:i4>5</vt:i4>
      </vt:variant>
      <vt:variant>
        <vt:lpwstr>https://www.gov.scot/collections/equality-evidence/</vt:lpwstr>
      </vt:variant>
      <vt:variant>
        <vt:lpwstr/>
      </vt:variant>
      <vt:variant>
        <vt:i4>7078009</vt:i4>
      </vt:variant>
      <vt:variant>
        <vt:i4>0</vt:i4>
      </vt:variant>
      <vt:variant>
        <vt:i4>0</vt:i4>
      </vt:variant>
      <vt:variant>
        <vt:i4>5</vt:i4>
      </vt:variant>
      <vt:variant>
        <vt:lpwstr>http://www.nls.uk/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Ashby-Coventry, Danielle</cp:lastModifiedBy>
  <cp:revision>3</cp:revision>
  <dcterms:created xsi:type="dcterms:W3CDTF">2024-07-09T10:21:00Z</dcterms:created>
  <dcterms:modified xsi:type="dcterms:W3CDTF">2024-07-09T10:22:00Z</dcterms:modified>
</cp:coreProperties>
</file>