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3F69" w14:textId="472FFE96" w:rsidR="00DC75B8" w:rsidRPr="001E4C57" w:rsidRDefault="00DC75B8" w:rsidP="7070EE32">
      <w:pPr>
        <w:spacing w:after="360"/>
        <w:rPr>
          <w:rFonts w:eastAsia="Times New Roman"/>
          <w:b/>
          <w:bCs/>
          <w:lang w:eastAsia="en-GB"/>
        </w:rPr>
      </w:pPr>
      <w:r>
        <w:rPr>
          <w:noProof/>
        </w:rPr>
        <w:drawing>
          <wp:inline distT="0" distB="0" distL="0" distR="0" wp14:anchorId="1EC15484" wp14:editId="20048136">
            <wp:extent cx="2806700" cy="476250"/>
            <wp:effectExtent l="0" t="0" r="0" b="0"/>
            <wp:docPr id="1" name="Picture 1" descr="National Library of Scotland_Logo_Masters_LINEA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l="6667" t="23711" b="25774"/>
                    <a:stretch>
                      <a:fillRect/>
                    </a:stretch>
                  </pic:blipFill>
                  <pic:spPr>
                    <a:xfrm>
                      <a:off x="0" y="0"/>
                      <a:ext cx="2806700" cy="476250"/>
                    </a:xfrm>
                    <a:prstGeom prst="rect">
                      <a:avLst/>
                    </a:prstGeom>
                  </pic:spPr>
                </pic:pic>
              </a:graphicData>
            </a:graphic>
          </wp:inline>
        </w:drawing>
      </w:r>
    </w:p>
    <w:p w14:paraId="24C0F33A" w14:textId="157770D5" w:rsidR="00DC75B8" w:rsidRPr="00BF4677" w:rsidRDefault="00DC75B8" w:rsidP="00BF4677">
      <w:pPr>
        <w:pStyle w:val="Heading1"/>
      </w:pPr>
      <w:r w:rsidRPr="00BF4677">
        <w:t>National Library of Scotland Board Meeting</w:t>
      </w:r>
    </w:p>
    <w:p w14:paraId="3CEC7147" w14:textId="0762E06B"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Pr>
          <w:rFonts w:eastAsia="Times New Roman" w:cs="Arial"/>
          <w:szCs w:val="22"/>
          <w:lang w:eastAsia="en-GB"/>
        </w:rPr>
        <w:t xml:space="preserve"> </w:t>
      </w:r>
      <w:r w:rsidR="00F3567E">
        <w:rPr>
          <w:rFonts w:eastAsia="Times New Roman" w:cs="Arial"/>
          <w:szCs w:val="22"/>
          <w:lang w:eastAsia="en-GB"/>
        </w:rPr>
        <w:t>29 March 2023</w:t>
      </w:r>
    </w:p>
    <w:p w14:paraId="6A70126F" w14:textId="35B5C84E" w:rsidR="00EB3FA9" w:rsidRPr="004C22A7" w:rsidRDefault="00EB3FA9" w:rsidP="00422CC6">
      <w:pPr>
        <w:pStyle w:val="Heading2"/>
      </w:pPr>
      <w:r>
        <w:t>Participants</w:t>
      </w:r>
    </w:p>
    <w:p w14:paraId="6920ED40" w14:textId="77777777" w:rsidR="006A5270" w:rsidRPr="006D2F2C" w:rsidRDefault="00DC75B8" w:rsidP="00422CC6">
      <w:pPr>
        <w:spacing w:afterLines="100" w:after="240"/>
        <w:rPr>
          <w:b/>
          <w:bCs/>
        </w:rPr>
      </w:pPr>
      <w:r w:rsidRPr="006D2F2C">
        <w:rPr>
          <w:b/>
          <w:bCs/>
        </w:rPr>
        <w:t>Present:</w:t>
      </w:r>
    </w:p>
    <w:p w14:paraId="77A0C4DF" w14:textId="061F2382" w:rsidR="001641A8" w:rsidRDefault="001641A8" w:rsidP="000C4764">
      <w:pPr>
        <w:pStyle w:val="ListParagraph"/>
        <w:numPr>
          <w:ilvl w:val="0"/>
          <w:numId w:val="1"/>
        </w:numPr>
        <w:spacing w:after="360"/>
        <w:rPr>
          <w:lang w:eastAsia="en-GB"/>
        </w:rPr>
      </w:pPr>
      <w:r>
        <w:rPr>
          <w:lang w:eastAsia="en-GB"/>
        </w:rPr>
        <w:t>Sir Drummond Bone</w:t>
      </w:r>
      <w:r w:rsidR="00414A2C">
        <w:rPr>
          <w:lang w:eastAsia="en-GB"/>
        </w:rPr>
        <w:t xml:space="preserve"> (Board Chair)</w:t>
      </w:r>
      <w:r w:rsidR="00BA5BDA">
        <w:rPr>
          <w:lang w:eastAsia="en-GB"/>
        </w:rPr>
        <w:t xml:space="preserve"> - DB</w:t>
      </w:r>
    </w:p>
    <w:p w14:paraId="102F1279" w14:textId="29D3E3B4" w:rsidR="006C7137" w:rsidRPr="006C7137" w:rsidRDefault="006C7137" w:rsidP="000C4764">
      <w:pPr>
        <w:pStyle w:val="ListParagraph"/>
        <w:numPr>
          <w:ilvl w:val="0"/>
          <w:numId w:val="1"/>
        </w:numPr>
        <w:spacing w:after="360"/>
        <w:rPr>
          <w:lang w:eastAsia="en-GB"/>
        </w:rPr>
      </w:pPr>
      <w:r w:rsidRPr="006C7137">
        <w:rPr>
          <w:lang w:eastAsia="en-GB"/>
        </w:rPr>
        <w:t>Ruth Crawford KC (Board Vice Chair)</w:t>
      </w:r>
      <w:r w:rsidR="00BA5BDA">
        <w:rPr>
          <w:lang w:eastAsia="en-GB"/>
        </w:rPr>
        <w:t xml:space="preserve"> - RC</w:t>
      </w:r>
    </w:p>
    <w:p w14:paraId="60335B03" w14:textId="0423F6F3" w:rsidR="00F3567E" w:rsidRDefault="00F3567E" w:rsidP="000C4764">
      <w:pPr>
        <w:pStyle w:val="ListParagraph"/>
        <w:numPr>
          <w:ilvl w:val="0"/>
          <w:numId w:val="1"/>
        </w:numPr>
        <w:spacing w:after="360"/>
        <w:rPr>
          <w:lang w:eastAsia="en-GB"/>
        </w:rPr>
      </w:pPr>
      <w:r>
        <w:rPr>
          <w:lang w:eastAsia="en-GB"/>
        </w:rPr>
        <w:t xml:space="preserve">Emily Drayson </w:t>
      </w:r>
      <w:r w:rsidR="00A07C46">
        <w:rPr>
          <w:lang w:eastAsia="en-GB"/>
        </w:rPr>
        <w:t xml:space="preserve">- </w:t>
      </w:r>
      <w:r>
        <w:rPr>
          <w:lang w:eastAsia="en-GB"/>
        </w:rPr>
        <w:t>EM</w:t>
      </w:r>
    </w:p>
    <w:p w14:paraId="6679893E" w14:textId="47AA029F" w:rsidR="00DA7B9A" w:rsidRDefault="00DA7B9A" w:rsidP="000C4764">
      <w:pPr>
        <w:pStyle w:val="ListParagraph"/>
        <w:numPr>
          <w:ilvl w:val="0"/>
          <w:numId w:val="1"/>
        </w:numPr>
        <w:spacing w:after="360"/>
        <w:rPr>
          <w:lang w:eastAsia="en-GB"/>
        </w:rPr>
      </w:pPr>
      <w:r>
        <w:rPr>
          <w:lang w:eastAsia="en-GB"/>
        </w:rPr>
        <w:t>Alan Horn</w:t>
      </w:r>
      <w:r w:rsidR="00BA5BDA">
        <w:rPr>
          <w:lang w:eastAsia="en-GB"/>
        </w:rPr>
        <w:t xml:space="preserve"> - AH</w:t>
      </w:r>
    </w:p>
    <w:p w14:paraId="5F92EBE9" w14:textId="78CB993E" w:rsidR="00DA7B9A" w:rsidRDefault="00DA7B9A" w:rsidP="000C4764">
      <w:pPr>
        <w:pStyle w:val="ListParagraph"/>
        <w:numPr>
          <w:ilvl w:val="0"/>
          <w:numId w:val="1"/>
        </w:numPr>
        <w:spacing w:after="360"/>
        <w:rPr>
          <w:lang w:eastAsia="en-GB"/>
        </w:rPr>
      </w:pPr>
      <w:r>
        <w:rPr>
          <w:lang w:eastAsia="en-GB"/>
        </w:rPr>
        <w:t>Alison Kidd</w:t>
      </w:r>
      <w:r w:rsidR="00BA5BDA">
        <w:rPr>
          <w:lang w:eastAsia="en-GB"/>
        </w:rPr>
        <w:t xml:space="preserve"> </w:t>
      </w:r>
      <w:r w:rsidR="00DC3168">
        <w:rPr>
          <w:lang w:eastAsia="en-GB"/>
        </w:rPr>
        <w:t>–</w:t>
      </w:r>
      <w:r w:rsidR="00BA5BDA">
        <w:rPr>
          <w:lang w:eastAsia="en-GB"/>
        </w:rPr>
        <w:t xml:space="preserve"> AK</w:t>
      </w:r>
    </w:p>
    <w:p w14:paraId="49991A55" w14:textId="3D755C7D" w:rsidR="00DC3168" w:rsidRDefault="00DC3168" w:rsidP="000C4764">
      <w:pPr>
        <w:pStyle w:val="ListParagraph"/>
        <w:numPr>
          <w:ilvl w:val="0"/>
          <w:numId w:val="1"/>
        </w:numPr>
        <w:spacing w:after="360"/>
        <w:rPr>
          <w:lang w:eastAsia="en-GB"/>
        </w:rPr>
      </w:pPr>
      <w:r>
        <w:rPr>
          <w:lang w:eastAsia="en-GB"/>
        </w:rPr>
        <w:t xml:space="preserve">Lesley McPherson </w:t>
      </w:r>
      <w:r w:rsidR="00A07C46">
        <w:rPr>
          <w:lang w:eastAsia="en-GB"/>
        </w:rPr>
        <w:t xml:space="preserve">- </w:t>
      </w:r>
      <w:r>
        <w:rPr>
          <w:lang w:eastAsia="en-GB"/>
        </w:rPr>
        <w:t>LM</w:t>
      </w:r>
    </w:p>
    <w:p w14:paraId="1E261950" w14:textId="6C803404" w:rsidR="00DA7B9A" w:rsidRDefault="00DA7B9A" w:rsidP="000C4764">
      <w:pPr>
        <w:pStyle w:val="ListParagraph"/>
        <w:numPr>
          <w:ilvl w:val="0"/>
          <w:numId w:val="1"/>
        </w:numPr>
        <w:spacing w:after="360"/>
        <w:rPr>
          <w:lang w:eastAsia="en-GB"/>
        </w:rPr>
      </w:pPr>
      <w:r>
        <w:rPr>
          <w:lang w:eastAsia="en-GB"/>
        </w:rPr>
        <w:t>Kirsty Lingstadt</w:t>
      </w:r>
      <w:r w:rsidR="00BA5BDA">
        <w:rPr>
          <w:lang w:eastAsia="en-GB"/>
        </w:rPr>
        <w:t xml:space="preserve"> </w:t>
      </w:r>
      <w:r w:rsidR="00F3567E">
        <w:rPr>
          <w:lang w:eastAsia="en-GB"/>
        </w:rPr>
        <w:t>–</w:t>
      </w:r>
      <w:r w:rsidR="00BA5BDA">
        <w:rPr>
          <w:lang w:eastAsia="en-GB"/>
        </w:rPr>
        <w:t xml:space="preserve"> KL</w:t>
      </w:r>
    </w:p>
    <w:p w14:paraId="0B7AD542" w14:textId="34848CBB" w:rsidR="00F3567E" w:rsidRDefault="00F3567E" w:rsidP="000C4764">
      <w:pPr>
        <w:pStyle w:val="ListParagraph"/>
        <w:numPr>
          <w:ilvl w:val="0"/>
          <w:numId w:val="1"/>
        </w:numPr>
        <w:spacing w:after="360"/>
        <w:rPr>
          <w:lang w:eastAsia="en-GB"/>
        </w:rPr>
      </w:pPr>
      <w:r>
        <w:rPr>
          <w:lang w:eastAsia="en-GB"/>
        </w:rPr>
        <w:t>Justin McKenzie Smith – JMS</w:t>
      </w:r>
    </w:p>
    <w:p w14:paraId="5EA13EA7" w14:textId="17FF23ED" w:rsidR="00F3567E" w:rsidRDefault="00F3567E" w:rsidP="000C4764">
      <w:pPr>
        <w:pStyle w:val="ListParagraph"/>
        <w:numPr>
          <w:ilvl w:val="0"/>
          <w:numId w:val="1"/>
        </w:numPr>
        <w:spacing w:after="360"/>
        <w:rPr>
          <w:lang w:eastAsia="en-GB"/>
        </w:rPr>
      </w:pPr>
      <w:r>
        <w:rPr>
          <w:lang w:eastAsia="en-GB"/>
        </w:rPr>
        <w:t>Michael Muir - MM</w:t>
      </w:r>
    </w:p>
    <w:p w14:paraId="36A5D92C" w14:textId="439EB37D" w:rsidR="00DA7B9A" w:rsidRDefault="00DA7B9A" w:rsidP="000C4764">
      <w:pPr>
        <w:pStyle w:val="ListParagraph"/>
        <w:numPr>
          <w:ilvl w:val="0"/>
          <w:numId w:val="1"/>
        </w:numPr>
        <w:spacing w:after="360"/>
        <w:rPr>
          <w:lang w:eastAsia="en-GB"/>
        </w:rPr>
      </w:pPr>
      <w:r>
        <w:rPr>
          <w:lang w:eastAsia="en-GB"/>
        </w:rPr>
        <w:t>Robert Kilpatrick</w:t>
      </w:r>
      <w:r w:rsidR="00BA5BDA">
        <w:rPr>
          <w:lang w:eastAsia="en-GB"/>
        </w:rPr>
        <w:t xml:space="preserve"> - RK</w:t>
      </w:r>
    </w:p>
    <w:p w14:paraId="13892EED" w14:textId="7BE9AAF9" w:rsidR="00DA7B9A" w:rsidRDefault="00DA7B9A" w:rsidP="000C4764">
      <w:pPr>
        <w:pStyle w:val="ListParagraph"/>
        <w:numPr>
          <w:ilvl w:val="0"/>
          <w:numId w:val="1"/>
        </w:numPr>
        <w:spacing w:after="360"/>
        <w:rPr>
          <w:lang w:eastAsia="en-GB"/>
        </w:rPr>
      </w:pPr>
      <w:r>
        <w:rPr>
          <w:lang w:eastAsia="en-GB"/>
        </w:rPr>
        <w:t>Robert Wallen</w:t>
      </w:r>
      <w:r w:rsidR="00BA5BDA">
        <w:rPr>
          <w:lang w:eastAsia="en-GB"/>
        </w:rPr>
        <w:t xml:space="preserve"> - RW</w:t>
      </w:r>
    </w:p>
    <w:p w14:paraId="28D1F779" w14:textId="1B637552" w:rsidR="006A5270" w:rsidRDefault="00DC75B8" w:rsidP="00422CC6">
      <w:pPr>
        <w:spacing w:afterLines="100" w:after="240"/>
        <w:rPr>
          <w:b/>
          <w:bCs/>
        </w:rPr>
      </w:pPr>
      <w:r w:rsidRPr="006D2F2C">
        <w:rPr>
          <w:b/>
          <w:bCs/>
        </w:rPr>
        <w:t>In attendance:</w:t>
      </w:r>
    </w:p>
    <w:p w14:paraId="5198986A" w14:textId="44CE3413" w:rsidR="001B11A1" w:rsidRPr="00594271" w:rsidRDefault="00594271" w:rsidP="000C4764">
      <w:pPr>
        <w:pStyle w:val="ListParagraph"/>
        <w:numPr>
          <w:ilvl w:val="0"/>
          <w:numId w:val="1"/>
        </w:numPr>
        <w:spacing w:after="360"/>
        <w:rPr>
          <w:b/>
          <w:bCs/>
        </w:rPr>
      </w:pPr>
      <w:r>
        <w:t>Neil Mackenzie KC, Faculty of Advocates</w:t>
      </w:r>
      <w:r w:rsidR="00BA5BDA">
        <w:t xml:space="preserve"> - NM</w:t>
      </w:r>
    </w:p>
    <w:p w14:paraId="44F58E5E" w14:textId="6703FB2F" w:rsidR="00594271" w:rsidRPr="00594271" w:rsidRDefault="00594271" w:rsidP="000C4764">
      <w:pPr>
        <w:pStyle w:val="ListParagraph"/>
        <w:numPr>
          <w:ilvl w:val="0"/>
          <w:numId w:val="1"/>
        </w:numPr>
        <w:spacing w:after="360"/>
        <w:rPr>
          <w:b/>
          <w:bCs/>
        </w:rPr>
      </w:pPr>
      <w:r>
        <w:t>Amina Shah, National Librar</w:t>
      </w:r>
      <w:r w:rsidR="009A026F">
        <w:t>ian</w:t>
      </w:r>
      <w:r w:rsidR="00BA5BDA">
        <w:t xml:space="preserve"> - AS</w:t>
      </w:r>
    </w:p>
    <w:p w14:paraId="5E603316" w14:textId="260CA7D7" w:rsidR="00594271" w:rsidRPr="00594271" w:rsidRDefault="00594271" w:rsidP="000C4764">
      <w:pPr>
        <w:pStyle w:val="ListParagraph"/>
        <w:numPr>
          <w:ilvl w:val="0"/>
          <w:numId w:val="1"/>
        </w:numPr>
        <w:spacing w:after="360"/>
        <w:rPr>
          <w:b/>
          <w:bCs/>
        </w:rPr>
      </w:pPr>
      <w:r>
        <w:t xml:space="preserve">Anthony Gillespie, </w:t>
      </w:r>
      <w:r w:rsidR="00FC5DC2">
        <w:t>Chief Operating Officer</w:t>
      </w:r>
      <w:r w:rsidR="00BA5BDA">
        <w:t xml:space="preserve"> - AG</w:t>
      </w:r>
    </w:p>
    <w:p w14:paraId="2E40B41B" w14:textId="5FCD7BCD" w:rsidR="00594271" w:rsidRPr="00E86EF5" w:rsidRDefault="00594271" w:rsidP="000C4764">
      <w:pPr>
        <w:pStyle w:val="ListParagraph"/>
        <w:numPr>
          <w:ilvl w:val="0"/>
          <w:numId w:val="1"/>
        </w:numPr>
        <w:spacing w:after="360"/>
        <w:rPr>
          <w:b/>
          <w:bCs/>
        </w:rPr>
      </w:pPr>
      <w:r>
        <w:t>Jackie Cromarty, Director of</w:t>
      </w:r>
      <w:r w:rsidR="00FC5DC2">
        <w:t xml:space="preserve"> Engagement</w:t>
      </w:r>
      <w:r w:rsidR="00BA5BDA">
        <w:t xml:space="preserve"> </w:t>
      </w:r>
      <w:r w:rsidR="00E86EF5">
        <w:t>–</w:t>
      </w:r>
      <w:r w:rsidR="00BA5BDA">
        <w:t xml:space="preserve"> JCr</w:t>
      </w:r>
    </w:p>
    <w:p w14:paraId="2A8B4DB3" w14:textId="092A25AE" w:rsidR="00E86EF5" w:rsidRPr="00594271" w:rsidRDefault="00E86EF5" w:rsidP="000C4764">
      <w:pPr>
        <w:pStyle w:val="ListParagraph"/>
        <w:numPr>
          <w:ilvl w:val="0"/>
          <w:numId w:val="1"/>
        </w:numPr>
        <w:spacing w:after="360"/>
        <w:rPr>
          <w:b/>
          <w:bCs/>
        </w:rPr>
      </w:pPr>
      <w:r>
        <w:t>Susanne Munro – Trade Union representative - SM</w:t>
      </w:r>
    </w:p>
    <w:p w14:paraId="22955C85" w14:textId="52592FC5" w:rsidR="00594271" w:rsidRPr="00594271" w:rsidRDefault="00594271" w:rsidP="000C4764">
      <w:pPr>
        <w:pStyle w:val="ListParagraph"/>
        <w:numPr>
          <w:ilvl w:val="0"/>
          <w:numId w:val="1"/>
        </w:numPr>
        <w:spacing w:after="360"/>
        <w:rPr>
          <w:b/>
          <w:bCs/>
        </w:rPr>
      </w:pPr>
      <w:r>
        <w:t>Kathy Hutton, Board Support &amp; Compliance Officer</w:t>
      </w:r>
      <w:r w:rsidR="00BA5BDA">
        <w:t xml:space="preserve"> – KH </w:t>
      </w:r>
    </w:p>
    <w:p w14:paraId="74D805DB" w14:textId="32178B00" w:rsidR="00594271" w:rsidRPr="00E77052" w:rsidRDefault="00E77052" w:rsidP="000C4764">
      <w:pPr>
        <w:pStyle w:val="ListParagraph"/>
        <w:numPr>
          <w:ilvl w:val="0"/>
          <w:numId w:val="1"/>
        </w:numPr>
        <w:spacing w:after="360"/>
        <w:rPr>
          <w:b/>
          <w:bCs/>
        </w:rPr>
      </w:pPr>
      <w:r>
        <w:t>John Coll, Associate Director of Access</w:t>
      </w:r>
      <w:r w:rsidR="00BA5BDA">
        <w:t xml:space="preserve"> </w:t>
      </w:r>
      <w:r>
        <w:t>–</w:t>
      </w:r>
      <w:r w:rsidR="00BA5BDA">
        <w:t xml:space="preserve"> </w:t>
      </w:r>
      <w:r>
        <w:t>JC</w:t>
      </w:r>
      <w:r w:rsidR="00930037">
        <w:t xml:space="preserve"> (part-time)</w:t>
      </w:r>
    </w:p>
    <w:p w14:paraId="1CD27934" w14:textId="61C9CEDF" w:rsidR="00E77052" w:rsidRPr="001B11A1" w:rsidRDefault="00E77052" w:rsidP="000C4764">
      <w:pPr>
        <w:pStyle w:val="ListParagraph"/>
        <w:numPr>
          <w:ilvl w:val="0"/>
          <w:numId w:val="1"/>
        </w:numPr>
        <w:spacing w:after="360"/>
        <w:rPr>
          <w:b/>
          <w:bCs/>
        </w:rPr>
      </w:pPr>
      <w:r>
        <w:t xml:space="preserve">Lucy Clement, </w:t>
      </w:r>
      <w:r w:rsidR="00A3675E">
        <w:t xml:space="preserve">Head of Development </w:t>
      </w:r>
      <w:r w:rsidR="00930037">
        <w:t>–</w:t>
      </w:r>
      <w:r w:rsidR="00A3675E">
        <w:t xml:space="preserve"> LC</w:t>
      </w:r>
      <w:r w:rsidR="00930037">
        <w:t xml:space="preserve"> (part-time)</w:t>
      </w:r>
    </w:p>
    <w:p w14:paraId="23DE2CB4" w14:textId="5AAC4CCA" w:rsidR="006D2F2C" w:rsidRDefault="006D2F2C" w:rsidP="00422CC6">
      <w:pPr>
        <w:pStyle w:val="Heading2"/>
      </w:pPr>
      <w:r>
        <w:lastRenderedPageBreak/>
        <w:t>Minutes of meeting</w:t>
      </w:r>
    </w:p>
    <w:p w14:paraId="46A0B100" w14:textId="068F1FAA" w:rsidR="00464EC2" w:rsidRDefault="0050662D" w:rsidP="00464EC2">
      <w:pPr>
        <w:spacing w:after="360"/>
        <w:rPr>
          <w:lang w:eastAsia="en-GB"/>
        </w:rPr>
      </w:pPr>
      <w:r>
        <w:rPr>
          <w:lang w:eastAsia="en-GB"/>
        </w:rPr>
        <w:t>In advance of the formal agenda</w:t>
      </w:r>
      <w:r w:rsidR="00464EC2">
        <w:rPr>
          <w:lang w:eastAsia="en-GB"/>
        </w:rPr>
        <w:t xml:space="preserve"> Julie Bon, Head of Collections Care, provided a comprehensive overview of the conservation work undertaken to sustainably protect the Library's collections. This included:</w:t>
      </w:r>
    </w:p>
    <w:p w14:paraId="1DB31755" w14:textId="64E72D5D" w:rsidR="00464EC2" w:rsidRPr="00BA5593" w:rsidRDefault="00464EC2" w:rsidP="00BA5593">
      <w:pPr>
        <w:pStyle w:val="paragraph"/>
      </w:pPr>
      <w:r w:rsidRPr="00BA5593">
        <w:t>•</w:t>
      </w:r>
      <w:r w:rsidRPr="00BA5593">
        <w:tab/>
        <w:t xml:space="preserve">The Preservation Services Unit at Sighthill </w:t>
      </w:r>
      <w:r w:rsidR="00446C3E">
        <w:t>makes</w:t>
      </w:r>
      <w:r w:rsidRPr="00BA5593">
        <w:t xml:space="preserve"> use of innovative box making designs allow</w:t>
      </w:r>
      <w:r w:rsidR="00446C3E">
        <w:t>ing</w:t>
      </w:r>
      <w:r w:rsidRPr="00BA5593">
        <w:t xml:space="preserve"> increased efficiency in use of Library storage space. Presently the Library gains income from making boxes for other organisations and </w:t>
      </w:r>
      <w:r w:rsidR="00CB509D">
        <w:t xml:space="preserve">hopes </w:t>
      </w:r>
      <w:r w:rsidRPr="00BA5593">
        <w:t>to expand this income stream in the future.</w:t>
      </w:r>
    </w:p>
    <w:p w14:paraId="1F0AD945" w14:textId="3AAE4A7D" w:rsidR="00E067F4" w:rsidRDefault="00464EC2" w:rsidP="00CB509D">
      <w:pPr>
        <w:pStyle w:val="paragraph"/>
      </w:pPr>
      <w:r>
        <w:t>•</w:t>
      </w:r>
      <w:r>
        <w:tab/>
        <w:t>Ways to further highlight the work of the department and engage with the public are being explored, particularly in relation to inclusion in the Centenary programme of activities.</w:t>
      </w:r>
    </w:p>
    <w:p w14:paraId="4B6C7321" w14:textId="5385B2AD" w:rsidR="008C627E" w:rsidRPr="00E067F4" w:rsidRDefault="008C627E" w:rsidP="001022D8">
      <w:pPr>
        <w:pStyle w:val="paragraph"/>
        <w:spacing w:after="360"/>
      </w:pPr>
      <w:r>
        <w:t xml:space="preserve">The Chair thanked Julie Bon for the </w:t>
      </w:r>
      <w:r w:rsidR="00C977D3">
        <w:t>informative presentation on the work of the department</w:t>
      </w:r>
      <w:r w:rsidR="00E6056F">
        <w:t xml:space="preserve"> and looked forward to hearing updates through the Librarian's report in the future</w:t>
      </w:r>
      <w:r w:rsidR="00C977D3">
        <w:t>. Julie Bon left the meeting.</w:t>
      </w:r>
    </w:p>
    <w:p w14:paraId="36DB27AB" w14:textId="1DD2055F" w:rsidR="00DC75B8" w:rsidRDefault="00DC75B8" w:rsidP="00F8551F">
      <w:pPr>
        <w:pStyle w:val="Heading3"/>
      </w:pPr>
      <w:r w:rsidRPr="00DC75B8">
        <w:t>Chair</w:t>
      </w:r>
      <w:r w:rsidR="00061B9A">
        <w:t>'</w:t>
      </w:r>
      <w:r w:rsidRPr="00DC75B8">
        <w:t>s Welcome</w:t>
      </w:r>
    </w:p>
    <w:p w14:paraId="1D24C928" w14:textId="6AA399FF" w:rsidR="001B11A1" w:rsidRPr="001B11A1" w:rsidRDefault="000B4DEC" w:rsidP="001B11A1">
      <w:pPr>
        <w:spacing w:after="360"/>
      </w:pPr>
      <w:r w:rsidRPr="000B4DEC">
        <w:t xml:space="preserve">Sir Drummond Bone (Board Chair) welcomed </w:t>
      </w:r>
      <w:r w:rsidR="00B664D5" w:rsidRPr="00B664D5">
        <w:t xml:space="preserve">all to the meeting, especially Emily Drayson, Justin McKenzie Smith and Michael Muir </w:t>
      </w:r>
      <w:r w:rsidR="005E2131">
        <w:t>who have recently joined the Board</w:t>
      </w:r>
      <w:r w:rsidR="00B664D5" w:rsidRPr="00B664D5">
        <w:t xml:space="preserve">. </w:t>
      </w:r>
      <w:r w:rsidR="005E2131">
        <w:t xml:space="preserve">Also, </w:t>
      </w:r>
      <w:r w:rsidR="00B664D5" w:rsidRPr="00B664D5">
        <w:t xml:space="preserve">Susanne Munro </w:t>
      </w:r>
      <w:r w:rsidR="005E2131">
        <w:t xml:space="preserve">attending as trade union </w:t>
      </w:r>
      <w:r w:rsidR="00B664D5" w:rsidRPr="00B664D5">
        <w:t>representative</w:t>
      </w:r>
      <w:r w:rsidR="00A06238">
        <w:t xml:space="preserve"> and Neil McKenzie as Faculty of Advocates representative.</w:t>
      </w:r>
    </w:p>
    <w:p w14:paraId="3B145421" w14:textId="405B09CF" w:rsidR="00DC75B8" w:rsidRDefault="00DC75B8" w:rsidP="00F8551F">
      <w:pPr>
        <w:pStyle w:val="Heading3"/>
      </w:pPr>
      <w:r w:rsidRPr="00DC75B8">
        <w:t>Apologies for Absence</w:t>
      </w:r>
    </w:p>
    <w:p w14:paraId="7F94235D" w14:textId="7F1B02EF" w:rsidR="001B11A1" w:rsidRPr="001B11A1" w:rsidRDefault="001F57F4" w:rsidP="001B11A1">
      <w:pPr>
        <w:spacing w:after="360"/>
      </w:pPr>
      <w:r>
        <w:t>No apologies were received.</w:t>
      </w:r>
    </w:p>
    <w:p w14:paraId="24357B68" w14:textId="4F00DA3D" w:rsidR="00DC75B8" w:rsidRDefault="00DC75B8" w:rsidP="00F8551F">
      <w:pPr>
        <w:pStyle w:val="Heading3"/>
      </w:pPr>
      <w:r w:rsidRPr="00DC75B8">
        <w:t>Declarations of Interests</w:t>
      </w:r>
    </w:p>
    <w:p w14:paraId="6EC13FBB" w14:textId="7983F1C3" w:rsidR="001B11A1" w:rsidRPr="001B11A1" w:rsidRDefault="00E018B0" w:rsidP="001B11A1">
      <w:pPr>
        <w:spacing w:after="360"/>
      </w:pPr>
      <w:r>
        <w:t>Declarations are as recorded</w:t>
      </w:r>
      <w:r w:rsidR="00F03030">
        <w:t>.</w:t>
      </w:r>
    </w:p>
    <w:p w14:paraId="5A0D7EF6" w14:textId="2EC4FDF6" w:rsidR="00DC75B8" w:rsidRDefault="00DC75B8" w:rsidP="00F8551F">
      <w:pPr>
        <w:pStyle w:val="Heading3"/>
      </w:pPr>
      <w:r w:rsidRPr="00DC75B8">
        <w:lastRenderedPageBreak/>
        <w:t>Horizon scanning</w:t>
      </w:r>
    </w:p>
    <w:p w14:paraId="564F82C2" w14:textId="60F01926" w:rsidR="00692020" w:rsidRPr="00692020" w:rsidRDefault="00692020" w:rsidP="005B5397">
      <w:pPr>
        <w:spacing w:afterLines="100" w:after="240"/>
      </w:pPr>
      <w:r>
        <w:t>The Board noted:</w:t>
      </w:r>
    </w:p>
    <w:p w14:paraId="5590EE2A" w14:textId="5F8D183D" w:rsidR="0093264A" w:rsidRDefault="0093264A" w:rsidP="0093264A">
      <w:pPr>
        <w:pStyle w:val="Bulletlistmainminutes"/>
        <w:spacing w:after="240"/>
      </w:pPr>
      <w:r>
        <w:t xml:space="preserve">The Library </w:t>
      </w:r>
      <w:r w:rsidR="001E303E">
        <w:t xml:space="preserve">was grateful to the </w:t>
      </w:r>
      <w:r>
        <w:t xml:space="preserve">NLS Foundation </w:t>
      </w:r>
      <w:r w:rsidR="001E303E">
        <w:t xml:space="preserve">in approving </w:t>
      </w:r>
      <w:r>
        <w:t>backstop funding</w:t>
      </w:r>
      <w:r w:rsidR="001E303E">
        <w:t xml:space="preserve"> for the Centenary, </w:t>
      </w:r>
      <w:r>
        <w:t xml:space="preserve">allowing work to </w:t>
      </w:r>
      <w:r w:rsidR="001E303E">
        <w:t xml:space="preserve">progress </w:t>
      </w:r>
      <w:r>
        <w:t>on the</w:t>
      </w:r>
      <w:r w:rsidR="00473910">
        <w:t xml:space="preserve"> project</w:t>
      </w:r>
      <w:r>
        <w:t>.</w:t>
      </w:r>
    </w:p>
    <w:p w14:paraId="340D96AD" w14:textId="716854B0" w:rsidR="0093264A" w:rsidRDefault="0093264A" w:rsidP="0093264A">
      <w:pPr>
        <w:pStyle w:val="Bulletlistmainminutes"/>
        <w:spacing w:after="240"/>
      </w:pPr>
      <w:r>
        <w:t xml:space="preserve">The </w:t>
      </w:r>
      <w:r w:rsidR="007B05D3">
        <w:t>P</w:t>
      </w:r>
      <w:r>
        <w:t xml:space="preserve">ublic </w:t>
      </w:r>
      <w:r w:rsidR="007B05D3">
        <w:t>B</w:t>
      </w:r>
      <w:r>
        <w:t xml:space="preserve">odies </w:t>
      </w:r>
      <w:r w:rsidR="007B05D3">
        <w:t>R</w:t>
      </w:r>
      <w:r>
        <w:t xml:space="preserve">eform </w:t>
      </w:r>
      <w:r w:rsidR="007B05D3">
        <w:t xml:space="preserve">Review </w:t>
      </w:r>
      <w:r>
        <w:t xml:space="preserve">which the Director of Culture and Major Events will provide an update on later in the meeting. </w:t>
      </w:r>
    </w:p>
    <w:p w14:paraId="085A4763" w14:textId="77777777" w:rsidR="0093264A" w:rsidRDefault="0093264A" w:rsidP="0093264A">
      <w:pPr>
        <w:pStyle w:val="Bulletlistmainminutes"/>
        <w:spacing w:after="240"/>
      </w:pPr>
      <w:r>
        <w:t>The recently published Scottish Government (SG) 2023/24 public sector pay policy.</w:t>
      </w:r>
    </w:p>
    <w:p w14:paraId="0B1FBE17" w14:textId="543AC987" w:rsidR="00DC75B8" w:rsidRPr="004807C8" w:rsidRDefault="00DC75B8" w:rsidP="00F8551F">
      <w:pPr>
        <w:pStyle w:val="Heading3"/>
      </w:pPr>
      <w:r w:rsidRPr="004807C8">
        <w:t xml:space="preserve">Minutes of </w:t>
      </w:r>
      <w:r w:rsidR="007F65BB" w:rsidRPr="004807C8">
        <w:t>meetings</w:t>
      </w:r>
    </w:p>
    <w:p w14:paraId="6E522724" w14:textId="10952E93" w:rsidR="001B11A1" w:rsidRPr="001B11A1" w:rsidRDefault="004807C8" w:rsidP="001B11A1">
      <w:pPr>
        <w:spacing w:after="360"/>
      </w:pPr>
      <w:r>
        <w:t xml:space="preserve">The minutes </w:t>
      </w:r>
      <w:r w:rsidR="009730CC">
        <w:t xml:space="preserve">of </w:t>
      </w:r>
      <w:r w:rsidR="00E561E0">
        <w:t xml:space="preserve">23 November </w:t>
      </w:r>
      <w:r w:rsidR="009730CC">
        <w:t xml:space="preserve">2022 </w:t>
      </w:r>
      <w:r>
        <w:t>were approved as a correct record.</w:t>
      </w:r>
    </w:p>
    <w:p w14:paraId="45919B55" w14:textId="19E4B2E1" w:rsidR="00DC75B8" w:rsidRDefault="00DC75B8" w:rsidP="00F8551F">
      <w:pPr>
        <w:pStyle w:val="Heading3"/>
        <w:rPr>
          <w:bCs/>
        </w:rPr>
      </w:pPr>
      <w:r w:rsidRPr="00DC75B8">
        <w:t>Actions outstanding and matters arising from previous meetings</w:t>
      </w:r>
      <w:r w:rsidRPr="00DC75B8">
        <w:rPr>
          <w:bCs/>
        </w:rPr>
        <w:t xml:space="preserve"> </w:t>
      </w:r>
    </w:p>
    <w:p w14:paraId="75AF198F" w14:textId="1BF60FD6" w:rsidR="001B11A1" w:rsidRPr="001B11A1" w:rsidRDefault="00E018B0" w:rsidP="001B11A1">
      <w:pPr>
        <w:spacing w:after="360"/>
      </w:pPr>
      <w:r>
        <w:t xml:space="preserve">The Board </w:t>
      </w:r>
      <w:r w:rsidR="003059FC">
        <w:t xml:space="preserve">noted </w:t>
      </w:r>
      <w:r w:rsidR="00E561E0">
        <w:t>the status of the actions</w:t>
      </w:r>
      <w:r>
        <w:t>.</w:t>
      </w:r>
    </w:p>
    <w:p w14:paraId="39F14B0A" w14:textId="56CB60AB" w:rsidR="00DC75B8" w:rsidRDefault="00DC75B8" w:rsidP="00F8551F">
      <w:pPr>
        <w:pStyle w:val="Heading3"/>
      </w:pPr>
      <w:r w:rsidRPr="00DC75B8">
        <w:t>National Librarian</w:t>
      </w:r>
      <w:r w:rsidR="00061B9A">
        <w:t>'</w:t>
      </w:r>
      <w:r w:rsidRPr="00DC75B8">
        <w:t>s Report</w:t>
      </w:r>
    </w:p>
    <w:p w14:paraId="5D1AA028" w14:textId="183B798F" w:rsidR="006C769B" w:rsidRPr="000C4764" w:rsidRDefault="006C769B" w:rsidP="00112B80">
      <w:pPr>
        <w:pStyle w:val="Bulletlistmainminutes"/>
        <w:numPr>
          <w:ilvl w:val="0"/>
          <w:numId w:val="0"/>
        </w:numPr>
        <w:spacing w:after="240"/>
      </w:pPr>
      <w:r w:rsidRPr="006C769B">
        <w:t>Amina Shah highlight</w:t>
      </w:r>
      <w:r w:rsidR="00112B80">
        <w:t>ed</w:t>
      </w:r>
      <w:r w:rsidRPr="006C769B">
        <w:t xml:space="preserve"> some points from the Librarian's report:</w:t>
      </w:r>
    </w:p>
    <w:p w14:paraId="617EF406" w14:textId="145D8B9A" w:rsidR="006C769B" w:rsidRPr="000C4764" w:rsidRDefault="006C769B" w:rsidP="000C4764">
      <w:pPr>
        <w:pStyle w:val="Bulletlistmainminutes"/>
        <w:spacing w:after="240"/>
        <w:ind w:left="0" w:firstLine="0"/>
      </w:pPr>
      <w:r w:rsidRPr="006C769B">
        <w:t>The Voluntary Early Exit scheme is now almost complete and has resulted in some restructuring within the Library Leadership Team (LLT) as detailed in the paper.</w:t>
      </w:r>
    </w:p>
    <w:p w14:paraId="5E646DAF" w14:textId="4D7C5EFC" w:rsidR="006C769B" w:rsidRPr="006C769B" w:rsidRDefault="006C769B" w:rsidP="00A36040">
      <w:pPr>
        <w:pStyle w:val="Bulletlistmainminutes"/>
        <w:spacing w:after="240"/>
        <w:ind w:left="0" w:firstLine="0"/>
      </w:pPr>
      <w:r w:rsidRPr="006C769B">
        <w:t>Alison Stevenson has recently been appointed as Director of Collections, Access and Research following undertaking this role on an interim basis. An external offer has also been made to an applica</w:t>
      </w:r>
      <w:r w:rsidR="002F49C0">
        <w:t>nt</w:t>
      </w:r>
      <w:r w:rsidRPr="006C769B">
        <w:t xml:space="preserve"> for the role of Director of Digital and Service Transformation. All appointments were externally competitive.</w:t>
      </w:r>
    </w:p>
    <w:p w14:paraId="4DD0B4CE" w14:textId="6B767206" w:rsidR="006C769B" w:rsidRPr="006C769B" w:rsidRDefault="006C769B" w:rsidP="00A36040">
      <w:pPr>
        <w:pStyle w:val="Bulletlistmainminutes"/>
        <w:spacing w:after="240"/>
        <w:ind w:left="0" w:firstLine="0"/>
      </w:pPr>
      <w:r w:rsidRPr="006C769B">
        <w:lastRenderedPageBreak/>
        <w:t xml:space="preserve">The Librarian will represent the </w:t>
      </w:r>
      <w:r w:rsidR="002F49C0">
        <w:t xml:space="preserve">Non Departmental Public Bodies (NDPB) </w:t>
      </w:r>
      <w:r w:rsidRPr="006C769B">
        <w:t xml:space="preserve">Chief Executives forum on two Scottish Government Committees: (1) The Digital Board and (2) Shared Services Board. </w:t>
      </w:r>
    </w:p>
    <w:p w14:paraId="5AB521B2" w14:textId="7F77C097" w:rsidR="006C769B" w:rsidRPr="006C769B" w:rsidRDefault="006C769B" w:rsidP="00A36040">
      <w:pPr>
        <w:pStyle w:val="Bulletlistmainminutes"/>
        <w:spacing w:after="240"/>
        <w:ind w:left="0" w:firstLine="0"/>
      </w:pPr>
      <w:r w:rsidRPr="006C769B">
        <w:t>Our ‘Save Scotland’s Newspapers’ fundraising appeal, launched November 2022, has been the Library’s most successful annual fundraising appeal</w:t>
      </w:r>
      <w:r w:rsidR="00E72D6C">
        <w:t xml:space="preserve"> to date</w:t>
      </w:r>
      <w:r w:rsidRPr="006C769B">
        <w:t>.</w:t>
      </w:r>
    </w:p>
    <w:p w14:paraId="71DA81DA" w14:textId="1E230980" w:rsidR="006C769B" w:rsidRPr="006C769B" w:rsidRDefault="006C769B" w:rsidP="00A36040">
      <w:pPr>
        <w:pStyle w:val="Bulletlistmainminutes"/>
        <w:spacing w:after="240"/>
        <w:ind w:left="0" w:firstLine="0"/>
      </w:pPr>
      <w:r w:rsidRPr="006C769B">
        <w:t>The John Francis Campbell exhibition will open at George IV Bridge in June. The dual-language Gaelic/English exhibition will be the Library's first dual language exhibition developed through working in collaboration with colleagues in Gaelic language.</w:t>
      </w:r>
    </w:p>
    <w:p w14:paraId="66B48061" w14:textId="7ED698C7" w:rsidR="006C769B" w:rsidRPr="000C4764" w:rsidRDefault="006C769B" w:rsidP="000C4764">
      <w:pPr>
        <w:pStyle w:val="Bulletlistmainminutes"/>
        <w:spacing w:after="240"/>
        <w:ind w:left="0" w:firstLine="0"/>
      </w:pPr>
      <w:r w:rsidRPr="006C769B">
        <w:t>A joint event with BBC Scotland (Festival of Broadcasting) at Kelvin</w:t>
      </w:r>
      <w:r w:rsidR="00EE2F3E">
        <w:t xml:space="preserve"> H</w:t>
      </w:r>
      <w:r w:rsidRPr="006C769B">
        <w:t xml:space="preserve">all included a talk to independent film producers </w:t>
      </w:r>
      <w:r w:rsidR="00232577">
        <w:t xml:space="preserve">promoting </w:t>
      </w:r>
      <w:r w:rsidRPr="006C769B">
        <w:t>the Library's film archive</w:t>
      </w:r>
      <w:r w:rsidR="00232577">
        <w:t xml:space="preserve"> for use in </w:t>
      </w:r>
      <w:r w:rsidRPr="006C769B">
        <w:t>documentaries and films.</w:t>
      </w:r>
    </w:p>
    <w:p w14:paraId="35ADF091" w14:textId="28CC2998" w:rsidR="006C769B" w:rsidRPr="000C4764" w:rsidRDefault="006C769B" w:rsidP="000C4764">
      <w:pPr>
        <w:pStyle w:val="Bulletlistmainminutes"/>
        <w:spacing w:after="240"/>
        <w:ind w:left="0" w:firstLine="0"/>
      </w:pPr>
      <w:r w:rsidRPr="006C769B">
        <w:t xml:space="preserve">The target for the </w:t>
      </w:r>
      <w:proofErr w:type="gramStart"/>
      <w:r w:rsidRPr="006C769B">
        <w:t>Library's</w:t>
      </w:r>
      <w:proofErr w:type="gramEnd"/>
      <w:r w:rsidRPr="006C769B">
        <w:t xml:space="preserve"> collection to be held in one third digital is close to completion, ahead of the forecast target date. The conversation on understanding the carbon footprint impact of digitally holding duplicate copies of material is ongoing within the Research Libraries UK network. </w:t>
      </w:r>
    </w:p>
    <w:p w14:paraId="0ABFB84B" w14:textId="66FC46C8" w:rsidR="009514C9" w:rsidRDefault="006C769B" w:rsidP="009514C9">
      <w:pPr>
        <w:pStyle w:val="Bulletlistmainminutes"/>
        <w:spacing w:after="240"/>
        <w:ind w:left="0" w:firstLine="0"/>
      </w:pPr>
      <w:r w:rsidRPr="006C769B">
        <w:t xml:space="preserve">The </w:t>
      </w:r>
      <w:proofErr w:type="gramStart"/>
      <w:r w:rsidRPr="006C769B">
        <w:t>Library</w:t>
      </w:r>
      <w:proofErr w:type="gramEnd"/>
      <w:r w:rsidRPr="006C769B">
        <w:t xml:space="preserve"> will be mapping out its international partnerships shortly </w:t>
      </w:r>
      <w:r w:rsidR="55CF0657">
        <w:t xml:space="preserve">and will </w:t>
      </w:r>
      <w:r w:rsidRPr="006C769B">
        <w:t>review how these could be</w:t>
      </w:r>
      <w:r w:rsidR="009514C9">
        <w:t xml:space="preserve"> further developed.</w:t>
      </w:r>
    </w:p>
    <w:p w14:paraId="552725D4" w14:textId="33B43195" w:rsidR="006C769B" w:rsidRPr="006C769B" w:rsidRDefault="009514C9" w:rsidP="009514C9">
      <w:pPr>
        <w:pStyle w:val="Bulletlistmainminutes"/>
        <w:numPr>
          <w:ilvl w:val="0"/>
          <w:numId w:val="0"/>
        </w:numPr>
        <w:spacing w:after="240"/>
      </w:pPr>
      <w:r>
        <w:t>The Chair thanked the Librarian for the comprehensive update.</w:t>
      </w:r>
      <w:r w:rsidR="006C769B" w:rsidRPr="006C769B">
        <w:t xml:space="preserve"> </w:t>
      </w:r>
    </w:p>
    <w:p w14:paraId="78D88968" w14:textId="59E30F8E" w:rsidR="00DC75B8" w:rsidRDefault="00BC19FE" w:rsidP="005A631C">
      <w:pPr>
        <w:pStyle w:val="Heading3"/>
      </w:pPr>
      <w:r>
        <w:t xml:space="preserve">Audit Committee </w:t>
      </w:r>
      <w:r w:rsidR="00B431DE">
        <w:t xml:space="preserve">(AC) </w:t>
      </w:r>
      <w:r>
        <w:t>Update</w:t>
      </w:r>
    </w:p>
    <w:p w14:paraId="020C3BC8" w14:textId="2356EBAD" w:rsidR="00FD28C5" w:rsidRDefault="00382BB0" w:rsidP="00FD28C5">
      <w:pPr>
        <w:spacing w:after="360"/>
      </w:pPr>
      <w:r>
        <w:t>R</w:t>
      </w:r>
      <w:r w:rsidR="00FD28C5">
        <w:t>uth Crawford KC</w:t>
      </w:r>
      <w:r>
        <w:t xml:space="preserve"> (Audit Committee Chair) </w:t>
      </w:r>
      <w:r w:rsidR="002C6EFD">
        <w:t>advised t</w:t>
      </w:r>
      <w:r w:rsidR="00FD28C5">
        <w:t>he Committee</w:t>
      </w:r>
      <w:r w:rsidR="00463049">
        <w:t xml:space="preserve"> considered</w:t>
      </w:r>
      <w:r w:rsidR="00FD28C5">
        <w:t>:</w:t>
      </w:r>
    </w:p>
    <w:p w14:paraId="2A5E0CD3" w14:textId="77777777" w:rsidR="00FD28C5" w:rsidRDefault="00FD28C5" w:rsidP="00FC5DFD">
      <w:pPr>
        <w:pStyle w:val="Bulletlistmainminutes"/>
        <w:spacing w:after="240"/>
        <w:ind w:left="0" w:firstLine="0"/>
      </w:pPr>
      <w:r>
        <w:t>The annual external audit plan and two internal audit reports – Project Management and Procurement which provided Moderate and Substantial assurance respectively.</w:t>
      </w:r>
    </w:p>
    <w:p w14:paraId="751EB1B9" w14:textId="6A244249" w:rsidR="00FD28C5" w:rsidRDefault="00FD28C5" w:rsidP="00FD28C5">
      <w:pPr>
        <w:spacing w:after="360"/>
      </w:pPr>
      <w:r>
        <w:lastRenderedPageBreak/>
        <w:t>Michael Muir advised a potential conflict of interest as is employed by</w:t>
      </w:r>
      <w:r w:rsidR="002918F3">
        <w:t xml:space="preserve"> a </w:t>
      </w:r>
      <w:r w:rsidR="002918F3" w:rsidRPr="002918F3">
        <w:t>Tier 1 supplier on the Crown Commercial Services (CCS) Framework</w:t>
      </w:r>
      <w:r>
        <w:t>.</w:t>
      </w:r>
    </w:p>
    <w:p w14:paraId="35950A75" w14:textId="0F6D07B4" w:rsidR="00FD28C5" w:rsidRPr="003476CE" w:rsidRDefault="00FD28C5" w:rsidP="00FC5DFD">
      <w:pPr>
        <w:pStyle w:val="Bulletlistmainminutes"/>
        <w:spacing w:after="240"/>
        <w:ind w:left="0" w:firstLine="0"/>
      </w:pPr>
      <w:r w:rsidRPr="003476CE">
        <w:t>The procurement route for a major upcoming project - smoke extract</w:t>
      </w:r>
      <w:r w:rsidR="00DA6E47" w:rsidRPr="003476CE">
        <w:t>ion</w:t>
      </w:r>
      <w:r w:rsidRPr="003476CE">
        <w:t xml:space="preserve"> and damper replacement system at Causewayside. The Committee agreed the Library should proceed </w:t>
      </w:r>
      <w:r w:rsidR="00DA6E47" w:rsidRPr="003476CE">
        <w:t xml:space="preserve">with </w:t>
      </w:r>
      <w:r w:rsidR="003B7B4E">
        <w:t xml:space="preserve">a </w:t>
      </w:r>
      <w:r w:rsidRPr="003476CE">
        <w:t xml:space="preserve">call off </w:t>
      </w:r>
      <w:r w:rsidR="00DA6E47" w:rsidRPr="003476CE">
        <w:t xml:space="preserve">procurement </w:t>
      </w:r>
      <w:r w:rsidRPr="003476CE">
        <w:t xml:space="preserve">from the Crown Commercial framework in the first instance. If sufficient interest is not received, the </w:t>
      </w:r>
      <w:proofErr w:type="gramStart"/>
      <w:r w:rsidRPr="003476CE">
        <w:t>Library</w:t>
      </w:r>
      <w:proofErr w:type="gramEnd"/>
      <w:r w:rsidRPr="003476CE">
        <w:t xml:space="preserve"> can revert reasonably quickly to open procurement. Tender issue is expected in May, contract award in November, work commencing early 2024 and completing end March 2025. The project will be subject to robust governance processes </w:t>
      </w:r>
      <w:r w:rsidR="00AB2AB3">
        <w:t xml:space="preserve">through </w:t>
      </w:r>
      <w:r w:rsidRPr="003476CE">
        <w:t xml:space="preserve">both the Library Leadership Team and Audit Committee. </w:t>
      </w:r>
    </w:p>
    <w:p w14:paraId="53AE3AD2" w14:textId="442E5161" w:rsidR="00DC75B8" w:rsidRDefault="00B431DE" w:rsidP="00F8551F">
      <w:pPr>
        <w:pStyle w:val="Heading3"/>
      </w:pPr>
      <w:r>
        <w:t xml:space="preserve">Staffing &amp; Remuneration (SR) </w:t>
      </w:r>
      <w:r w:rsidR="00DC75B8" w:rsidRPr="00DC75B8">
        <w:t>Chair update</w:t>
      </w:r>
    </w:p>
    <w:p w14:paraId="05A450F5" w14:textId="7EC3012B" w:rsidR="00A432FB" w:rsidRPr="00096721" w:rsidRDefault="00FD28C5" w:rsidP="00096721">
      <w:pPr>
        <w:spacing w:after="360"/>
      </w:pPr>
      <w:r>
        <w:t>Alison Kidd</w:t>
      </w:r>
      <w:r w:rsidR="00A432FB">
        <w:t xml:space="preserve"> (S&amp;R Committee Chair) advised: </w:t>
      </w:r>
      <w:r w:rsidR="00A432FB" w:rsidRPr="008F2760">
        <w:rPr>
          <w:color w:val="FF0000"/>
        </w:rPr>
        <w:t xml:space="preserve"> </w:t>
      </w:r>
    </w:p>
    <w:p w14:paraId="3E63FDED" w14:textId="780D7D56" w:rsidR="00E1787A" w:rsidRPr="00E1787A" w:rsidRDefault="00C42C27" w:rsidP="00371E37">
      <w:pPr>
        <w:pStyle w:val="Bulletlistmainminutes"/>
        <w:spacing w:after="240"/>
        <w:ind w:left="0" w:firstLine="0"/>
      </w:pPr>
      <w:r>
        <w:t xml:space="preserve">The Committee continues to monitor the </w:t>
      </w:r>
      <w:r w:rsidR="00E1787A" w:rsidRPr="00E1787A">
        <w:t xml:space="preserve">Public Bodies Reform </w:t>
      </w:r>
      <w:r>
        <w:t xml:space="preserve">Review </w:t>
      </w:r>
      <w:r w:rsidR="00E1787A" w:rsidRPr="00E1787A">
        <w:t>as well as cost of living and staff wellbeing, particularly in relation to long Covid.</w:t>
      </w:r>
    </w:p>
    <w:p w14:paraId="74947A0E" w14:textId="1D47EADA" w:rsidR="00E1787A" w:rsidRPr="00311CAA" w:rsidRDefault="00E1787A" w:rsidP="00311CAA">
      <w:pPr>
        <w:pStyle w:val="Bulletlistmainminutes"/>
        <w:spacing w:after="240"/>
        <w:ind w:left="0" w:firstLine="0"/>
      </w:pPr>
      <w:r w:rsidRPr="00E1787A">
        <w:t>Internal audits on Staff Wellbeing and Equality, Diversion and Inclusion will be undertaken during 2023/24.</w:t>
      </w:r>
    </w:p>
    <w:p w14:paraId="378B3D03" w14:textId="77777777" w:rsidR="00E1787A" w:rsidRPr="00E1787A" w:rsidRDefault="00E1787A" w:rsidP="00E1787A">
      <w:pPr>
        <w:spacing w:afterLines="0" w:after="240"/>
        <w:rPr>
          <w:rFonts w:cs="Arial"/>
        </w:rPr>
      </w:pPr>
      <w:r w:rsidRPr="00E1787A">
        <w:rPr>
          <w:rFonts w:cs="Arial"/>
        </w:rPr>
        <w:t>In relation to the recent staff survey:</w:t>
      </w:r>
    </w:p>
    <w:p w14:paraId="73B06990" w14:textId="7D178C09" w:rsidR="00E1787A" w:rsidRPr="00E1787A" w:rsidRDefault="00E1787A" w:rsidP="005C2252">
      <w:pPr>
        <w:pStyle w:val="Bulletlistmainminutes"/>
        <w:spacing w:after="240"/>
        <w:ind w:left="0" w:firstLine="0"/>
      </w:pPr>
      <w:r w:rsidRPr="00E1787A">
        <w:t>The results showed a strong level of participation and representation. Key concerns raised by staff includ</w:t>
      </w:r>
      <w:r w:rsidR="005C2252">
        <w:t>ed</w:t>
      </w:r>
      <w:r w:rsidRPr="00E1787A">
        <w:t xml:space="preserve"> hybrid working, </w:t>
      </w:r>
      <w:r w:rsidR="00AD6BBD" w:rsidRPr="005C2252">
        <w:t>macro-economic</w:t>
      </w:r>
      <w:r w:rsidRPr="00E1787A">
        <w:t xml:space="preserve"> turbulence and late settlement of pay award. Also, </w:t>
      </w:r>
      <w:r w:rsidR="009348FC">
        <w:t xml:space="preserve">some </w:t>
      </w:r>
      <w:r w:rsidRPr="00E1787A">
        <w:t>emerging concerns around silo working was eviden</w:t>
      </w:r>
      <w:r w:rsidR="00CD6A41">
        <w:t>t</w:t>
      </w:r>
      <w:r w:rsidRPr="00E1787A">
        <w:t xml:space="preserve">. </w:t>
      </w:r>
    </w:p>
    <w:p w14:paraId="0181E6F7" w14:textId="77777777" w:rsidR="009348FC" w:rsidRDefault="00E1787A" w:rsidP="009348FC">
      <w:pPr>
        <w:spacing w:afterLines="0" w:after="240"/>
        <w:rPr>
          <w:rFonts w:cs="Arial"/>
        </w:rPr>
      </w:pPr>
      <w:r w:rsidRPr="00E1787A">
        <w:rPr>
          <w:rFonts w:cs="Arial"/>
        </w:rPr>
        <w:t>AS advised</w:t>
      </w:r>
      <w:r w:rsidR="009348FC">
        <w:rPr>
          <w:rFonts w:cs="Arial"/>
        </w:rPr>
        <w:t>:</w:t>
      </w:r>
    </w:p>
    <w:p w14:paraId="51CEB279" w14:textId="7CEAFE23" w:rsidR="00E1787A" w:rsidRPr="009348FC" w:rsidRDefault="009348FC" w:rsidP="009348FC">
      <w:pPr>
        <w:pStyle w:val="Bulletlistmainminutes"/>
        <w:spacing w:after="240"/>
        <w:ind w:left="0" w:firstLine="0"/>
      </w:pPr>
      <w:r>
        <w:t xml:space="preserve">The </w:t>
      </w:r>
      <w:r w:rsidR="00E1787A" w:rsidRPr="009348FC">
        <w:t xml:space="preserve">Library is seeking to address any staff concerns with consistent all staff communications as much </w:t>
      </w:r>
      <w:r>
        <w:t>as possible in</w:t>
      </w:r>
      <w:r w:rsidR="00E1787A" w:rsidRPr="009348FC">
        <w:t xml:space="preserve"> person</w:t>
      </w:r>
      <w:r w:rsidR="008D50B4">
        <w:t xml:space="preserve"> whilst</w:t>
      </w:r>
      <w:r w:rsidR="00E1787A" w:rsidRPr="009348FC">
        <w:t xml:space="preserve"> creating opportunities for more in person staff engagement throughout the Library.</w:t>
      </w:r>
    </w:p>
    <w:p w14:paraId="01A19ADC" w14:textId="4652A73E" w:rsidR="00E1787A" w:rsidRPr="00E1787A" w:rsidRDefault="008D50B4" w:rsidP="009348FC">
      <w:pPr>
        <w:pStyle w:val="Bulletlistmainminutes"/>
        <w:spacing w:after="240"/>
        <w:ind w:left="0" w:firstLine="0"/>
      </w:pPr>
      <w:r>
        <w:lastRenderedPageBreak/>
        <w:t>T</w:t>
      </w:r>
      <w:r w:rsidR="00E1787A" w:rsidRPr="00E1787A">
        <w:t xml:space="preserve">he staff survey </w:t>
      </w:r>
      <w:r>
        <w:t>took</w:t>
      </w:r>
      <w:r w:rsidR="00E1787A" w:rsidRPr="00E1787A">
        <w:t xml:space="preserve"> place in advance of the 2022/23 pay settlement</w:t>
      </w:r>
      <w:r>
        <w:t xml:space="preserve">, it </w:t>
      </w:r>
      <w:r w:rsidR="57A93C35">
        <w:t xml:space="preserve">is therefore possible that </w:t>
      </w:r>
      <w:r>
        <w:t xml:space="preserve">some </w:t>
      </w:r>
      <w:r w:rsidR="00E1787A" w:rsidRPr="00E1787A">
        <w:t xml:space="preserve">issues around for example staff </w:t>
      </w:r>
      <w:r>
        <w:t xml:space="preserve">economic anxiety </w:t>
      </w:r>
      <w:r w:rsidR="00E1787A" w:rsidRPr="00E1787A">
        <w:t xml:space="preserve">may have already started to be addressed. </w:t>
      </w:r>
    </w:p>
    <w:p w14:paraId="2FBEA7AA" w14:textId="3B87AA12" w:rsidR="00E1787A" w:rsidRPr="00E1787A" w:rsidRDefault="008D50B4" w:rsidP="008D50B4">
      <w:pPr>
        <w:pStyle w:val="Bulletlistmainminutes"/>
        <w:spacing w:after="240"/>
        <w:ind w:left="0" w:firstLine="0"/>
      </w:pPr>
      <w:r>
        <w:t xml:space="preserve">A </w:t>
      </w:r>
      <w:r w:rsidR="00E1787A" w:rsidRPr="00E1787A">
        <w:t>mid-point check between this survey and the next may be useful to gauge whether the actions put in place have helped.</w:t>
      </w:r>
    </w:p>
    <w:p w14:paraId="4032F203" w14:textId="7F1DCCFE" w:rsidR="00E1787A" w:rsidRPr="00E1787A" w:rsidRDefault="00E1787A" w:rsidP="008D50B4">
      <w:pPr>
        <w:spacing w:afterLines="0" w:after="240"/>
        <w:rPr>
          <w:rFonts w:cs="Arial"/>
        </w:rPr>
      </w:pPr>
      <w:r w:rsidRPr="00E1787A">
        <w:rPr>
          <w:rFonts w:cs="Arial"/>
        </w:rPr>
        <w:t xml:space="preserve">The Chair thanked the Committee Chairs for the useful </w:t>
      </w:r>
      <w:r w:rsidR="00AD6BBD" w:rsidRPr="00E1787A">
        <w:rPr>
          <w:rFonts w:cs="Arial"/>
        </w:rPr>
        <w:t>updates</w:t>
      </w:r>
      <w:r w:rsidRPr="00E1787A">
        <w:rPr>
          <w:rFonts w:cs="Arial"/>
        </w:rPr>
        <w:t>.</w:t>
      </w:r>
    </w:p>
    <w:p w14:paraId="4A01957B" w14:textId="56F6B21F" w:rsidR="00DC75B8" w:rsidRDefault="0058462F" w:rsidP="00F8551F">
      <w:pPr>
        <w:pStyle w:val="Heading3"/>
      </w:pPr>
      <w:r>
        <w:t xml:space="preserve">Draft </w:t>
      </w:r>
      <w:r w:rsidR="00923971">
        <w:t>Library Plan and Budget</w:t>
      </w:r>
      <w:r>
        <w:t xml:space="preserve"> 2023/24</w:t>
      </w:r>
    </w:p>
    <w:p w14:paraId="25244EB5" w14:textId="428D096C" w:rsidR="0058462F" w:rsidRDefault="0058462F" w:rsidP="009A6147">
      <w:pPr>
        <w:pStyle w:val="Bulletlistmainminutes"/>
        <w:spacing w:after="240"/>
        <w:ind w:left="0" w:firstLine="0"/>
      </w:pPr>
      <w:r>
        <w:t>AS advised the draft Library Plan and Budget ha</w:t>
      </w:r>
      <w:r w:rsidR="00EE02C2">
        <w:t xml:space="preserve">s </w:t>
      </w:r>
      <w:r>
        <w:t xml:space="preserve">been produced through increased collaboration with managers across the </w:t>
      </w:r>
      <w:proofErr w:type="gramStart"/>
      <w:r>
        <w:t>Library</w:t>
      </w:r>
      <w:proofErr w:type="gramEnd"/>
      <w:r>
        <w:t xml:space="preserve">, focussing where possible on objectives with cross Library impact and in line with National Outcomes </w:t>
      </w:r>
      <w:r w:rsidR="00EE02C2">
        <w:t xml:space="preserve">from </w:t>
      </w:r>
      <w:r>
        <w:t>the SG's National Performance Framework.</w:t>
      </w:r>
    </w:p>
    <w:p w14:paraId="7CEC4E78" w14:textId="77777777" w:rsidR="0058462F" w:rsidRDefault="0058462F" w:rsidP="009A6147">
      <w:pPr>
        <w:pStyle w:val="Bulletlistmainminutes"/>
        <w:spacing w:after="240"/>
        <w:ind w:left="0" w:firstLine="0"/>
      </w:pPr>
      <w:r>
        <w:t xml:space="preserve">AG provided an overview of the draft Budget highlighting the settlement from SG was more positive than anticipated. </w:t>
      </w:r>
    </w:p>
    <w:p w14:paraId="4C5A4359" w14:textId="4D4C76B0" w:rsidR="000719A6" w:rsidRDefault="0058462F" w:rsidP="00EE02C2">
      <w:pPr>
        <w:pStyle w:val="Bulletlistmainminutes"/>
        <w:numPr>
          <w:ilvl w:val="0"/>
          <w:numId w:val="0"/>
        </w:numPr>
        <w:spacing w:after="240"/>
      </w:pPr>
      <w:r>
        <w:t xml:space="preserve">The Chair thanked both for the overview and the Board approved the draft Library Plan and Budget. The Board noted that patrons such as the American Patrons of the National Library and Galleries seek to support specific projects rather than day to day Library running </w:t>
      </w:r>
      <w:r w:rsidR="00AD6BBD">
        <w:t xml:space="preserve">costs. </w:t>
      </w:r>
    </w:p>
    <w:p w14:paraId="0E0A5ADD" w14:textId="1F0C499B" w:rsidR="00DC75B8" w:rsidRDefault="0058462F" w:rsidP="00F8551F">
      <w:pPr>
        <w:pStyle w:val="Heading3"/>
      </w:pPr>
      <w:r>
        <w:t>Draft Internal Audit Plan</w:t>
      </w:r>
    </w:p>
    <w:p w14:paraId="32972E57" w14:textId="6BDEBC78" w:rsidR="00073EB2" w:rsidRPr="00073EB2" w:rsidRDefault="00073EB2" w:rsidP="00073EB2">
      <w:pPr>
        <w:spacing w:after="360"/>
        <w:rPr>
          <w:rFonts w:cs="Arial"/>
        </w:rPr>
      </w:pPr>
      <w:r w:rsidRPr="00073EB2">
        <w:rPr>
          <w:rFonts w:cs="Arial"/>
        </w:rPr>
        <w:t xml:space="preserve">JCr advised the draft 2023/24 </w:t>
      </w:r>
      <w:r w:rsidR="00481521">
        <w:rPr>
          <w:rFonts w:cs="Arial"/>
        </w:rPr>
        <w:t xml:space="preserve">internal audit plan has </w:t>
      </w:r>
      <w:r w:rsidRPr="00073EB2">
        <w:rPr>
          <w:rFonts w:cs="Arial"/>
        </w:rPr>
        <w:t xml:space="preserve">been reviewed by the </w:t>
      </w:r>
      <w:r w:rsidR="00795C4B">
        <w:rPr>
          <w:rFonts w:cs="Arial"/>
        </w:rPr>
        <w:t xml:space="preserve">March </w:t>
      </w:r>
      <w:r w:rsidRPr="00073EB2">
        <w:rPr>
          <w:rFonts w:cs="Arial"/>
        </w:rPr>
        <w:t>Audit Committee who recommended it come to the full Board for review. The 2023/24 will be the last for the existing internal auditors</w:t>
      </w:r>
      <w:r w:rsidR="00481521">
        <w:rPr>
          <w:rFonts w:cs="Arial"/>
        </w:rPr>
        <w:t xml:space="preserve"> with</w:t>
      </w:r>
      <w:r w:rsidRPr="00073EB2">
        <w:rPr>
          <w:rFonts w:cs="Arial"/>
        </w:rPr>
        <w:t xml:space="preserve"> a procurement </w:t>
      </w:r>
      <w:r w:rsidR="00481521">
        <w:rPr>
          <w:rFonts w:cs="Arial"/>
        </w:rPr>
        <w:t xml:space="preserve">exercise due to </w:t>
      </w:r>
      <w:r w:rsidRPr="00073EB2">
        <w:rPr>
          <w:rFonts w:cs="Arial"/>
        </w:rPr>
        <w:t xml:space="preserve">start in the latter half of 2023. </w:t>
      </w:r>
    </w:p>
    <w:p w14:paraId="6CD994CC" w14:textId="77777777" w:rsidR="00073EB2" w:rsidRPr="00073EB2" w:rsidRDefault="00073EB2" w:rsidP="00073EB2">
      <w:pPr>
        <w:spacing w:afterLines="0" w:after="240"/>
        <w:rPr>
          <w:rFonts w:cs="Arial"/>
        </w:rPr>
      </w:pPr>
      <w:r w:rsidRPr="00073EB2">
        <w:rPr>
          <w:rFonts w:cs="Arial"/>
        </w:rPr>
        <w:t>The Board noted the plan and made no recommendations for change, noting the draft plan would now go back to May's Audit Committee for final approval.</w:t>
      </w:r>
    </w:p>
    <w:p w14:paraId="73F78C28" w14:textId="77777777" w:rsidR="00073EB2" w:rsidRPr="00073EB2" w:rsidRDefault="00073EB2" w:rsidP="00073EB2">
      <w:pPr>
        <w:spacing w:afterLines="0" w:after="240"/>
        <w:rPr>
          <w:rFonts w:cs="Arial"/>
        </w:rPr>
      </w:pPr>
      <w:r w:rsidRPr="00073EB2">
        <w:rPr>
          <w:rFonts w:cs="Arial"/>
        </w:rPr>
        <w:t xml:space="preserve">The Board concurred with the proposed 2023/24 draft internal audit plan whilst remaining mindful of progress with the existing IT General Controls </w:t>
      </w:r>
      <w:r w:rsidRPr="00073EB2">
        <w:rPr>
          <w:rFonts w:cs="Arial"/>
        </w:rPr>
        <w:lastRenderedPageBreak/>
        <w:t>recommendations and looked forward to receiving an update from the new Director of Digital and Service Transformation.</w:t>
      </w:r>
    </w:p>
    <w:p w14:paraId="62694CCF" w14:textId="151E2159" w:rsidR="006C128F" w:rsidRPr="00DA56BC" w:rsidRDefault="00073EB2" w:rsidP="00DA56BC">
      <w:pPr>
        <w:spacing w:afterLines="0" w:after="240"/>
        <w:rPr>
          <w:rFonts w:cs="Arial"/>
        </w:rPr>
      </w:pPr>
      <w:r w:rsidRPr="00073EB2">
        <w:rPr>
          <w:rFonts w:cs="Arial"/>
        </w:rPr>
        <w:t>Lucy Clement (LC) joined the meeting.</w:t>
      </w:r>
    </w:p>
    <w:p w14:paraId="601102CB" w14:textId="5AFECDA9" w:rsidR="00DC75B8" w:rsidRDefault="001B11A1" w:rsidP="00F8551F">
      <w:pPr>
        <w:pStyle w:val="Heading3"/>
      </w:pPr>
      <w:r>
        <w:t xml:space="preserve"> </w:t>
      </w:r>
      <w:r w:rsidR="00313D35">
        <w:t>Fundraising Annual Update</w:t>
      </w:r>
    </w:p>
    <w:p w14:paraId="60F9DF31" w14:textId="2F9392DD" w:rsidR="00FD629C" w:rsidRDefault="00D66254" w:rsidP="00C02A29">
      <w:pPr>
        <w:spacing w:afterLines="0" w:after="360" w:line="259" w:lineRule="auto"/>
      </w:pPr>
      <w:r w:rsidRPr="00D66254">
        <w:rPr>
          <w:rFonts w:cs="Arial"/>
        </w:rPr>
        <w:t xml:space="preserve"> </w:t>
      </w:r>
      <w:r w:rsidR="00FD629C">
        <w:t>The Board took the paper as read and LC highlighted the following:</w:t>
      </w:r>
    </w:p>
    <w:p w14:paraId="6CF44F03" w14:textId="23A62CB4" w:rsidR="00FD629C" w:rsidRDefault="00FD629C" w:rsidP="009A6147">
      <w:pPr>
        <w:pStyle w:val="Bulletlistmainminutes"/>
        <w:spacing w:after="240"/>
        <w:ind w:left="0" w:firstLine="0"/>
      </w:pPr>
      <w:r>
        <w:t xml:space="preserve">The external fundraising landscape appears to be slowly returning to pre pandemic </w:t>
      </w:r>
      <w:proofErr w:type="gramStart"/>
      <w:r>
        <w:t>levels</w:t>
      </w:r>
      <w:proofErr w:type="gramEnd"/>
      <w:r>
        <w:t xml:space="preserve"> but the difficult economic environment continues to have a</w:t>
      </w:r>
      <w:r w:rsidR="009A6147">
        <w:t xml:space="preserve"> detrimental</w:t>
      </w:r>
      <w:r>
        <w:t xml:space="preserve"> impact.</w:t>
      </w:r>
    </w:p>
    <w:p w14:paraId="73881BB9" w14:textId="77777777" w:rsidR="00FD629C" w:rsidRDefault="00FD629C" w:rsidP="009A6147">
      <w:pPr>
        <w:pStyle w:val="Bulletlistmainminutes"/>
        <w:spacing w:after="240"/>
        <w:ind w:left="0" w:firstLine="0"/>
      </w:pPr>
      <w:r>
        <w:t>The donor base has tripled over the last two years. The Library's annual appeal (Newspaper Conversation) has been one of the most successful to date attracting new donors.</w:t>
      </w:r>
    </w:p>
    <w:p w14:paraId="479C8F4D" w14:textId="42B42B9E" w:rsidR="00FD629C" w:rsidRDefault="00FD629C" w:rsidP="009A6147">
      <w:pPr>
        <w:pStyle w:val="Bulletlistmainminutes"/>
        <w:spacing w:after="240"/>
        <w:ind w:left="0" w:firstLine="0"/>
      </w:pPr>
      <w:r>
        <w:t xml:space="preserve">Direct mailing continues to be a key element of any appeal whilst </w:t>
      </w:r>
      <w:r w:rsidR="005220A0">
        <w:t xml:space="preserve">work continues to make </w:t>
      </w:r>
      <w:r>
        <w:t xml:space="preserve">online </w:t>
      </w:r>
      <w:r w:rsidR="005220A0">
        <w:t xml:space="preserve">giving </w:t>
      </w:r>
      <w:r>
        <w:t xml:space="preserve">easier. </w:t>
      </w:r>
    </w:p>
    <w:p w14:paraId="5C3269FE" w14:textId="77777777" w:rsidR="00FD629C" w:rsidRDefault="00FD629C" w:rsidP="009A6147">
      <w:pPr>
        <w:pStyle w:val="Bulletlistmainminutes"/>
        <w:spacing w:after="240"/>
        <w:ind w:left="0" w:firstLine="0"/>
      </w:pPr>
      <w:r>
        <w:t>No breaches in fundraising policies were reported in the previous year, with no complaints specifically related to fundraising noted.</w:t>
      </w:r>
    </w:p>
    <w:p w14:paraId="5E6E7849" w14:textId="7DD5C282" w:rsidR="00D66254" w:rsidRDefault="00FD629C" w:rsidP="00E87091">
      <w:pPr>
        <w:pStyle w:val="Bulletlistmainminutes"/>
        <w:numPr>
          <w:ilvl w:val="0"/>
          <w:numId w:val="0"/>
        </w:numPr>
        <w:spacing w:after="240"/>
      </w:pPr>
      <w:r>
        <w:t xml:space="preserve">The Chair thanked LC for the comprehensive update. The Board noted the strong results in the past few years, especially with the size of the fundraising team and asked thanked LC for the work to date and </w:t>
      </w:r>
      <w:r w:rsidR="0045195F">
        <w:t xml:space="preserve">asked </w:t>
      </w:r>
      <w:r>
        <w:t>for thanks to passed to the fundraising team.</w:t>
      </w:r>
    </w:p>
    <w:p w14:paraId="66CAE15E" w14:textId="50938B7B" w:rsidR="004941F2" w:rsidRPr="00D66254" w:rsidRDefault="004941F2" w:rsidP="004941F2">
      <w:pPr>
        <w:pStyle w:val="Bulletlistmainminutes"/>
        <w:numPr>
          <w:ilvl w:val="0"/>
          <w:numId w:val="0"/>
        </w:numPr>
        <w:spacing w:after="240"/>
      </w:pPr>
      <w:r>
        <w:t>Lucy Clement left the meeting.</w:t>
      </w:r>
    </w:p>
    <w:p w14:paraId="0C4B57EE" w14:textId="7984CD8B" w:rsidR="00923215" w:rsidRDefault="001B11A1" w:rsidP="00F8551F">
      <w:pPr>
        <w:pStyle w:val="Heading3"/>
      </w:pPr>
      <w:r>
        <w:t xml:space="preserve"> </w:t>
      </w:r>
      <w:r w:rsidR="00FD629C">
        <w:t>Centenary 2025</w:t>
      </w:r>
    </w:p>
    <w:p w14:paraId="7A91C340" w14:textId="5658593E" w:rsidR="0062496C" w:rsidRDefault="0062496C" w:rsidP="0062496C">
      <w:pPr>
        <w:spacing w:after="360"/>
      </w:pPr>
      <w:bookmarkStart w:id="0" w:name="_Hlk76030913"/>
      <w:r>
        <w:t>JCR advised good progress had been made in Centenary planning and highlighted:</w:t>
      </w:r>
    </w:p>
    <w:p w14:paraId="44FC6802" w14:textId="36838E59" w:rsidR="0062496C" w:rsidRDefault="0062496C" w:rsidP="004E264D">
      <w:pPr>
        <w:pStyle w:val="Bulletlistmainminutes"/>
        <w:spacing w:after="240"/>
        <w:ind w:left="0" w:firstLine="0"/>
      </w:pPr>
      <w:r>
        <w:t xml:space="preserve">The NLS Foundation has agreed to fund two temporary roles to support the Centenary at both co-ordination and producer level and to underwrite </w:t>
      </w:r>
      <w:r>
        <w:lastRenderedPageBreak/>
        <w:t>some Centenary production costs. Fundraising is intended to form the main support with the NLS Foundation's support underwriting costs to allow continued progress.</w:t>
      </w:r>
    </w:p>
    <w:p w14:paraId="7E7A3739" w14:textId="59EB970A" w:rsidR="0062496C" w:rsidRDefault="0062496C" w:rsidP="004E264D">
      <w:pPr>
        <w:pStyle w:val="Bulletlistmainminutes"/>
        <w:spacing w:after="240"/>
        <w:ind w:left="0" w:firstLine="0"/>
      </w:pPr>
      <w:r>
        <w:t xml:space="preserve">The June Board will receive a proposed communications and engagement plan along with first look at proposed large scale legacy projects for consideration by the Board. </w:t>
      </w:r>
    </w:p>
    <w:p w14:paraId="31A57C52" w14:textId="73A7664D" w:rsidR="0062496C" w:rsidRDefault="0062496C" w:rsidP="0062496C">
      <w:pPr>
        <w:spacing w:after="360"/>
      </w:pPr>
      <w:r>
        <w:t xml:space="preserve">The Chair thanked JCr for the update. The Board noted it was reassuring to see the progress being made and asked the </w:t>
      </w:r>
      <w:r w:rsidR="006B2CB3">
        <w:t xml:space="preserve">followed </w:t>
      </w:r>
      <w:r>
        <w:t xml:space="preserve">be </w:t>
      </w:r>
      <w:r w:rsidR="006B2CB3">
        <w:t xml:space="preserve">considered by </w:t>
      </w:r>
      <w:r>
        <w:t>the Centenary Working Group:</w:t>
      </w:r>
    </w:p>
    <w:p w14:paraId="349F1DF2" w14:textId="73B6AFF4" w:rsidR="0062496C" w:rsidRDefault="006B2CB3" w:rsidP="006B2CB3">
      <w:pPr>
        <w:pStyle w:val="Bulletlistmainminutes"/>
        <w:spacing w:after="240"/>
        <w:ind w:left="0" w:firstLine="0"/>
      </w:pPr>
      <w:r>
        <w:t>How to i</w:t>
      </w:r>
      <w:r w:rsidR="0062496C">
        <w:t>ncreas</w:t>
      </w:r>
      <w:r w:rsidR="006E3DF4">
        <w:t>e</w:t>
      </w:r>
      <w:r w:rsidR="0062496C">
        <w:t xml:space="preserve"> accessibility and opportunities to enhance links with </w:t>
      </w:r>
      <w:r w:rsidR="1CA6ED59">
        <w:t>u</w:t>
      </w:r>
      <w:r w:rsidR="0062496C">
        <w:t xml:space="preserve">niversities. </w:t>
      </w:r>
    </w:p>
    <w:p w14:paraId="574CA3AE" w14:textId="11B966F8" w:rsidR="0062496C" w:rsidRDefault="006B2CB3" w:rsidP="006B2CB3">
      <w:pPr>
        <w:pStyle w:val="Bulletlistmainminutes"/>
        <w:spacing w:after="240"/>
        <w:ind w:left="0" w:firstLine="0"/>
      </w:pPr>
      <w:r>
        <w:t>H</w:t>
      </w:r>
      <w:r w:rsidR="0062496C">
        <w:t>ow best to celebrate the collections with a theme that</w:t>
      </w:r>
      <w:r w:rsidR="006E3DF4">
        <w:t xml:space="preserve"> links</w:t>
      </w:r>
      <w:r w:rsidR="0062496C">
        <w:t xml:space="preserve"> with the strategy of Reaching People. </w:t>
      </w:r>
    </w:p>
    <w:p w14:paraId="32303117" w14:textId="102380C8" w:rsidR="0062496C" w:rsidRDefault="006E3DF4" w:rsidP="006B2CB3">
      <w:pPr>
        <w:pStyle w:val="Bulletlistmainminutes"/>
        <w:spacing w:after="240"/>
        <w:ind w:left="0" w:firstLine="0"/>
      </w:pPr>
      <w:r>
        <w:t>A</w:t>
      </w:r>
      <w:r w:rsidR="0062496C">
        <w:t xml:space="preserve">n outcome focused programme of events, setting appropriate targets and having one or two achievable objectives. </w:t>
      </w:r>
    </w:p>
    <w:p w14:paraId="7DD801E3" w14:textId="0555C577" w:rsidR="0062496C" w:rsidRDefault="006E3DF4" w:rsidP="006E3DF4">
      <w:pPr>
        <w:pStyle w:val="Bulletlistmainminutes"/>
        <w:spacing w:after="240"/>
        <w:ind w:left="0" w:firstLine="0"/>
      </w:pPr>
      <w:r>
        <w:t>Review s</w:t>
      </w:r>
      <w:r w:rsidR="0062496C">
        <w:t>etting the right tone</w:t>
      </w:r>
      <w:r w:rsidR="00E50826">
        <w:t xml:space="preserve">, </w:t>
      </w:r>
      <w:proofErr w:type="spellStart"/>
      <w:r w:rsidR="00E50826">
        <w:t>ie</w:t>
      </w:r>
      <w:proofErr w:type="spellEnd"/>
      <w:r w:rsidR="0062496C">
        <w:t xml:space="preserve"> (1) the collections belong to the people of </w:t>
      </w:r>
      <w:r w:rsidR="00E50826">
        <w:t xml:space="preserve">Scotland with </w:t>
      </w:r>
      <w:r w:rsidR="0062496C">
        <w:t xml:space="preserve">the Library is maintaining these for them </w:t>
      </w:r>
      <w:r w:rsidR="00E50826">
        <w:t xml:space="preserve">and </w:t>
      </w:r>
      <w:r w:rsidR="0062496C">
        <w:t xml:space="preserve">(2) being more collaborative with other libraries, </w:t>
      </w:r>
      <w:proofErr w:type="spellStart"/>
      <w:r w:rsidR="0062496C">
        <w:t>eg</w:t>
      </w:r>
      <w:proofErr w:type="spellEnd"/>
      <w:r w:rsidR="0062496C">
        <w:t xml:space="preserve"> schools, where appropriate. </w:t>
      </w:r>
    </w:p>
    <w:p w14:paraId="62CD6D0E" w14:textId="37B30A15" w:rsidR="0062496C" w:rsidRDefault="0062496C" w:rsidP="006E3DF4">
      <w:pPr>
        <w:pStyle w:val="Bulletlistmainminutes"/>
        <w:spacing w:after="240"/>
        <w:ind w:left="0" w:firstLine="0"/>
      </w:pPr>
      <w:r>
        <w:t xml:space="preserve">Engaging with the Faculty of Advocates with the original gift to the nation </w:t>
      </w:r>
      <w:r w:rsidR="009171B1">
        <w:t>coming</w:t>
      </w:r>
      <w:r w:rsidR="00E50826">
        <w:t xml:space="preserve"> f</w:t>
      </w:r>
      <w:r>
        <w:t xml:space="preserve">rom the Faculty. </w:t>
      </w:r>
    </w:p>
    <w:p w14:paraId="53907149" w14:textId="6E6063D8" w:rsidR="005C5B74" w:rsidRDefault="00133E89" w:rsidP="0062496C">
      <w:pPr>
        <w:spacing w:after="360"/>
      </w:pPr>
      <w:r>
        <w:t>At t</w:t>
      </w:r>
      <w:r w:rsidR="0062496C">
        <w:t>he start of discussion concerning the Faculty, Ruth Crawford KC declared an interest as Treasurer of the Faculty.</w:t>
      </w:r>
    </w:p>
    <w:p w14:paraId="5D4F8568" w14:textId="35F2498E" w:rsidR="003D1152" w:rsidRPr="003D1152" w:rsidRDefault="003D1152" w:rsidP="0062496C">
      <w:pPr>
        <w:spacing w:after="360"/>
        <w:rPr>
          <w:b/>
          <w:bCs/>
        </w:rPr>
      </w:pPr>
      <w:r w:rsidRPr="003D1152">
        <w:rPr>
          <w:b/>
          <w:bCs/>
        </w:rPr>
        <w:t>Action: Jackie Cromarty</w:t>
      </w:r>
    </w:p>
    <w:p w14:paraId="6285AF6B" w14:textId="4F2B0BC5" w:rsidR="004941F2" w:rsidRDefault="004941F2" w:rsidP="0062496C">
      <w:pPr>
        <w:spacing w:after="360"/>
      </w:pPr>
      <w:r>
        <w:t>John Coll (JC) joined the meeting.</w:t>
      </w:r>
    </w:p>
    <w:p w14:paraId="74D28B8D" w14:textId="761E865D" w:rsidR="00DC75B8" w:rsidRDefault="004941F2" w:rsidP="00F8551F">
      <w:pPr>
        <w:pStyle w:val="Heading3"/>
      </w:pPr>
      <w:r>
        <w:lastRenderedPageBreak/>
        <w:t>Safeguarding Annual Update</w:t>
      </w:r>
    </w:p>
    <w:p w14:paraId="4D4A8D64" w14:textId="7881B368" w:rsidR="002A00A1" w:rsidRPr="002A00A1" w:rsidRDefault="002A00A1" w:rsidP="00D712B2">
      <w:pPr>
        <w:spacing w:afterLines="0" w:after="360" w:line="259" w:lineRule="auto"/>
        <w:rPr>
          <w:rFonts w:cs="Arial"/>
        </w:rPr>
      </w:pPr>
      <w:bookmarkStart w:id="1" w:name="_Hlk76030935"/>
      <w:r>
        <w:rPr>
          <w:rFonts w:cs="Arial"/>
        </w:rPr>
        <w:t>A</w:t>
      </w:r>
      <w:r w:rsidRPr="002A00A1">
        <w:rPr>
          <w:rFonts w:cs="Arial"/>
        </w:rPr>
        <w:t xml:space="preserve">s the designed Library Leadership Team lead for safeguarding, JC advised: </w:t>
      </w:r>
    </w:p>
    <w:p w14:paraId="401F0880" w14:textId="30051ED5" w:rsidR="002A00A1" w:rsidRPr="002615E8" w:rsidRDefault="002A00A1" w:rsidP="002615E8">
      <w:pPr>
        <w:pStyle w:val="Bulletlistmainminutes"/>
        <w:spacing w:after="240"/>
        <w:ind w:left="0" w:firstLine="0"/>
      </w:pPr>
      <w:r w:rsidRPr="002615E8">
        <w:t>Two additional safeguarding officers have undertaken NSPCC training bring</w:t>
      </w:r>
      <w:r w:rsidR="00257BA2">
        <w:t>ing</w:t>
      </w:r>
      <w:r w:rsidRPr="002615E8">
        <w:t xml:space="preserve"> the total to five. This provides good coverage across all public sites ensuring a safeguarding officer is available at all sites during opening </w:t>
      </w:r>
      <w:r w:rsidR="00AD6BBD" w:rsidRPr="002615E8">
        <w:t>hours.</w:t>
      </w:r>
    </w:p>
    <w:p w14:paraId="0195E1CF" w14:textId="2C7C7BA0" w:rsidR="002A00A1" w:rsidRPr="002615E8" w:rsidRDefault="002A00A1" w:rsidP="002615E8">
      <w:pPr>
        <w:pStyle w:val="Bulletlistmainminutes"/>
        <w:spacing w:after="240"/>
        <w:ind w:left="0" w:firstLine="0"/>
      </w:pPr>
      <w:r w:rsidRPr="002615E8">
        <w:t xml:space="preserve">An online module training is available for appropriate staff. Further training for public facing staff and managers has also been undertaken </w:t>
      </w:r>
      <w:r w:rsidR="001518A1">
        <w:t xml:space="preserve">including </w:t>
      </w:r>
      <w:r w:rsidRPr="002615E8">
        <w:t xml:space="preserve">scenarios which are more Library specific. </w:t>
      </w:r>
    </w:p>
    <w:p w14:paraId="6E04645D" w14:textId="437DFECF" w:rsidR="002A00A1" w:rsidRPr="002615E8" w:rsidRDefault="002A00A1" w:rsidP="002615E8">
      <w:pPr>
        <w:pStyle w:val="Bulletlistmainminutes"/>
        <w:spacing w:after="240"/>
        <w:ind w:left="0" w:firstLine="0"/>
      </w:pPr>
      <w:r w:rsidRPr="002615E8">
        <w:t xml:space="preserve">The Safeguarding Policy has recently been updated and will shortly be reviewed by the LLT. Only minor changes are proposed. The Policy continues to be available on the Library's website as a means of transparency and to provide assurance. The Policy and operating procedures supporting </w:t>
      </w:r>
      <w:r w:rsidR="00E219FA">
        <w:t xml:space="preserve">will continue to be </w:t>
      </w:r>
      <w:r w:rsidRPr="002615E8">
        <w:t>benchmarked with similar organisations.</w:t>
      </w:r>
    </w:p>
    <w:p w14:paraId="398B3D65" w14:textId="021A7BD8" w:rsidR="002A00A1" w:rsidRPr="002615E8" w:rsidRDefault="002A00A1" w:rsidP="002615E8">
      <w:pPr>
        <w:pStyle w:val="Bulletlistmainminutes"/>
        <w:spacing w:after="240"/>
        <w:ind w:left="0" w:firstLine="0"/>
      </w:pPr>
      <w:r w:rsidRPr="002615E8">
        <w:t>No report safeguarding incidents have been received in the last 12 months.</w:t>
      </w:r>
    </w:p>
    <w:p w14:paraId="2DBF2994" w14:textId="217C6EF0" w:rsidR="002A00A1" w:rsidRPr="002615E8" w:rsidRDefault="002A00A1" w:rsidP="002615E8">
      <w:pPr>
        <w:pStyle w:val="Bulletlistmainminutes"/>
        <w:spacing w:after="240"/>
        <w:ind w:left="0" w:firstLine="0"/>
      </w:pPr>
      <w:r w:rsidRPr="002615E8">
        <w:t xml:space="preserve">Jackie Cromarty will take over as the LLT's Safeguarding Officer following John Coll's departure from the Library. </w:t>
      </w:r>
    </w:p>
    <w:p w14:paraId="19AADD19" w14:textId="5027403F" w:rsidR="002A00A1" w:rsidRPr="00F9770F" w:rsidRDefault="002A00A1" w:rsidP="00F9770F">
      <w:pPr>
        <w:spacing w:afterLines="0" w:after="360"/>
      </w:pPr>
      <w:r w:rsidRPr="00F9770F">
        <w:t>The Chair thanked JC for the update</w:t>
      </w:r>
      <w:r w:rsidR="00F9770F">
        <w:t>. T</w:t>
      </w:r>
      <w:r w:rsidRPr="00F9770F">
        <w:t xml:space="preserve">he Board thanked JC for all his input into </w:t>
      </w:r>
      <w:r w:rsidR="00F9770F">
        <w:t xml:space="preserve">safeguarding </w:t>
      </w:r>
      <w:r w:rsidRPr="00F9770F">
        <w:t>over the last few years.</w:t>
      </w:r>
    </w:p>
    <w:p w14:paraId="56748A1F" w14:textId="262CC700" w:rsidR="33A5E7E9" w:rsidRDefault="002A00A1" w:rsidP="33A5E7E9">
      <w:pPr>
        <w:spacing w:afterLines="0" w:after="360"/>
      </w:pPr>
      <w:r w:rsidRPr="00F9770F">
        <w:t xml:space="preserve">The Board asked that consideration be given to update training for Board </w:t>
      </w:r>
      <w:r w:rsidR="00C57D93">
        <w:t xml:space="preserve">members </w:t>
      </w:r>
      <w:r w:rsidRPr="00F9770F">
        <w:t xml:space="preserve">on safeguarding responsibilities as part of the June Board Away Day, specifically scenario examples appropriate to the </w:t>
      </w:r>
      <w:proofErr w:type="gramStart"/>
      <w:r w:rsidRPr="00F9770F">
        <w:t>Library</w:t>
      </w:r>
      <w:proofErr w:type="gramEnd"/>
      <w:r w:rsidRPr="00F9770F">
        <w:t>.</w:t>
      </w:r>
    </w:p>
    <w:p w14:paraId="70A94D6C" w14:textId="2346F6CA" w:rsidR="00F34D2A" w:rsidRPr="00F34D2A" w:rsidRDefault="00F34D2A" w:rsidP="33A5E7E9">
      <w:pPr>
        <w:spacing w:afterLines="0" w:after="360"/>
        <w:rPr>
          <w:b/>
          <w:bCs/>
        </w:rPr>
      </w:pPr>
      <w:r>
        <w:rPr>
          <w:b/>
          <w:bCs/>
        </w:rPr>
        <w:t>Action:</w:t>
      </w:r>
      <w:r w:rsidR="00C307E7">
        <w:rPr>
          <w:b/>
          <w:bCs/>
        </w:rPr>
        <w:t xml:space="preserve"> </w:t>
      </w:r>
      <w:r w:rsidR="00E9022D">
        <w:rPr>
          <w:b/>
          <w:bCs/>
        </w:rPr>
        <w:t>Board Chair</w:t>
      </w:r>
    </w:p>
    <w:p w14:paraId="603633E6" w14:textId="1A249761" w:rsidR="00DC75B8" w:rsidRDefault="00061B9A" w:rsidP="00F8551F">
      <w:pPr>
        <w:pStyle w:val="Heading3"/>
      </w:pPr>
      <w:r>
        <w:t>Quarterly Finance Report</w:t>
      </w:r>
    </w:p>
    <w:p w14:paraId="7A5A9C32" w14:textId="77777777" w:rsidR="00D155FD" w:rsidRDefault="00D155FD" w:rsidP="00D155FD">
      <w:pPr>
        <w:spacing w:after="360"/>
      </w:pPr>
      <w:r>
        <w:t>The Board took the paper as read with AG highlighting:</w:t>
      </w:r>
    </w:p>
    <w:p w14:paraId="01271757" w14:textId="3BA99333" w:rsidR="00D155FD" w:rsidRDefault="00D155FD" w:rsidP="00D239CE">
      <w:pPr>
        <w:pStyle w:val="Bulletlistmainminutes"/>
        <w:spacing w:after="240"/>
        <w:ind w:left="0" w:firstLine="0"/>
      </w:pPr>
      <w:r>
        <w:lastRenderedPageBreak/>
        <w:t>The Library is £74k better positioned than expected</w:t>
      </w:r>
      <w:r w:rsidR="00D239CE">
        <w:t xml:space="preserve"> at end Q3</w:t>
      </w:r>
      <w:r>
        <w:t>. Most of this relates to better than anticipated income receipts.</w:t>
      </w:r>
    </w:p>
    <w:p w14:paraId="53B70ABE" w14:textId="5F8D7B72" w:rsidR="00D155FD" w:rsidRDefault="00D155FD" w:rsidP="00D239CE">
      <w:pPr>
        <w:pStyle w:val="Bulletlistmainminutes"/>
        <w:spacing w:after="240"/>
        <w:ind w:left="0" w:firstLine="0"/>
      </w:pPr>
      <w:r>
        <w:t>The 2022/2023 pay settlement has been processed and is now reflected in quarter end figures. This was fund</w:t>
      </w:r>
      <w:r w:rsidR="00D239CE">
        <w:t>ed</w:t>
      </w:r>
      <w:r>
        <w:t xml:space="preserve"> mainly by SG and part funded through Library reserves.</w:t>
      </w:r>
    </w:p>
    <w:p w14:paraId="30240653" w14:textId="29FDDF9E" w:rsidR="00D155FD" w:rsidRDefault="00D155FD" w:rsidP="00D239CE">
      <w:pPr>
        <w:pStyle w:val="Bulletlistmainminutes"/>
        <w:spacing w:after="240"/>
        <w:ind w:left="0" w:firstLine="0"/>
      </w:pPr>
      <w:r>
        <w:t>Utility costs are higher than budgeted due to external market pressures.</w:t>
      </w:r>
    </w:p>
    <w:p w14:paraId="71136149" w14:textId="3403F5E3" w:rsidR="00D155FD" w:rsidRDefault="00D155FD" w:rsidP="00D239CE">
      <w:pPr>
        <w:pStyle w:val="Bulletlistmainminutes"/>
        <w:spacing w:after="240"/>
        <w:ind w:left="0" w:firstLine="0"/>
      </w:pPr>
      <w:r>
        <w:t xml:space="preserve">The Library is on plan to spend all </w:t>
      </w:r>
      <w:r w:rsidR="00D239CE">
        <w:t xml:space="preserve">its </w:t>
      </w:r>
      <w:r>
        <w:t xml:space="preserve">Collections Purchase fund. </w:t>
      </w:r>
    </w:p>
    <w:p w14:paraId="0F882422" w14:textId="609D4852" w:rsidR="00D155FD" w:rsidRDefault="00D155FD" w:rsidP="00D239CE">
      <w:pPr>
        <w:pStyle w:val="Bulletlistmainminutes"/>
        <w:spacing w:after="240"/>
        <w:ind w:left="0" w:firstLine="0"/>
      </w:pPr>
      <w:r>
        <w:t xml:space="preserve">The Voluntary Early Exit scheme is now largely complete which will result in some future savings. </w:t>
      </w:r>
    </w:p>
    <w:p w14:paraId="74DEF481" w14:textId="77777777" w:rsidR="00D155FD" w:rsidRDefault="00D155FD" w:rsidP="00AC1540">
      <w:pPr>
        <w:pStyle w:val="Bulletlistmainminutes"/>
        <w:spacing w:after="240"/>
        <w:ind w:left="0" w:firstLine="0"/>
      </w:pPr>
      <w:r>
        <w:t xml:space="preserve">At this time, it is difficult to know specifically where the </w:t>
      </w:r>
      <w:proofErr w:type="gramStart"/>
      <w:r>
        <w:t>Library's</w:t>
      </w:r>
      <w:proofErr w:type="gramEnd"/>
      <w:r>
        <w:t xml:space="preserve"> budget will fall at year end however there continues to be a high level of budget monitoring in place within the Library to ensure that financial plans keep on track.</w:t>
      </w:r>
    </w:p>
    <w:p w14:paraId="08D01B3D" w14:textId="2856F5FF" w:rsidR="00D155FD" w:rsidRPr="00D155FD" w:rsidRDefault="00D155FD" w:rsidP="00D155FD">
      <w:pPr>
        <w:spacing w:after="360"/>
      </w:pPr>
      <w:r>
        <w:t>The Chair thanked AG for the update and the Board noted the report.</w:t>
      </w:r>
    </w:p>
    <w:p w14:paraId="42DE07B7" w14:textId="0E4F7ABF" w:rsidR="00DC75B8" w:rsidRDefault="00061B9A" w:rsidP="00F8551F">
      <w:pPr>
        <w:pStyle w:val="Heading3"/>
      </w:pPr>
      <w:bookmarkStart w:id="2" w:name="_Hlk57196183"/>
      <w:bookmarkEnd w:id="0"/>
      <w:bookmarkEnd w:id="1"/>
      <w:r>
        <w:t>Health &amp; Safety report</w:t>
      </w:r>
    </w:p>
    <w:p w14:paraId="6FC6A08B" w14:textId="77777777" w:rsidR="007E6930" w:rsidRDefault="007E6930" w:rsidP="002475CD">
      <w:pPr>
        <w:pStyle w:val="Bulletlistmainminutes"/>
        <w:numPr>
          <w:ilvl w:val="0"/>
          <w:numId w:val="0"/>
        </w:numPr>
        <w:spacing w:after="240"/>
      </w:pPr>
      <w:r>
        <w:t>The Board took the paper as read with AG highlighting:</w:t>
      </w:r>
    </w:p>
    <w:p w14:paraId="3CAA16A1" w14:textId="5BC4E21D" w:rsidR="007E6930" w:rsidRDefault="007E6930" w:rsidP="00B355A0">
      <w:pPr>
        <w:pStyle w:val="Bulletlistmainminutes"/>
        <w:spacing w:after="240"/>
        <w:ind w:left="0" w:firstLine="0"/>
      </w:pPr>
      <w:r>
        <w:t>One minor incident had been reported in the last quarter with the long</w:t>
      </w:r>
      <w:r w:rsidR="6309992C">
        <w:t>-</w:t>
      </w:r>
      <w:r>
        <w:t>term trend being downward.</w:t>
      </w:r>
    </w:p>
    <w:p w14:paraId="6433024A" w14:textId="54A436DF" w:rsidR="007E6930" w:rsidRDefault="007E6930" w:rsidP="00B355A0">
      <w:pPr>
        <w:pStyle w:val="Bulletlistmainminutes"/>
        <w:spacing w:after="240"/>
        <w:ind w:left="0" w:firstLine="0"/>
      </w:pPr>
      <w:r>
        <w:t xml:space="preserve">The Scottish Fire and Rescue Services are due to change how they respond to fire </w:t>
      </w:r>
      <w:r w:rsidR="00AD6BBD">
        <w:t>alarms;</w:t>
      </w:r>
      <w:r>
        <w:t xml:space="preserve"> they will only come on site following confirmation from a Library staff member that there is a fire. This is a Scotland wide policy. In advance of this change, the </w:t>
      </w:r>
      <w:proofErr w:type="gramStart"/>
      <w:r>
        <w:t>Library</w:t>
      </w:r>
      <w:proofErr w:type="gramEnd"/>
      <w:r>
        <w:t xml:space="preserve"> will change some procedures and initiate appropriate training. </w:t>
      </w:r>
    </w:p>
    <w:p w14:paraId="13EBCEFD" w14:textId="06B60D6D" w:rsidR="007E6930" w:rsidRDefault="007E6930" w:rsidP="00D6530E">
      <w:pPr>
        <w:pStyle w:val="Bulletlistmainminutes"/>
        <w:numPr>
          <w:ilvl w:val="0"/>
          <w:numId w:val="0"/>
        </w:numPr>
        <w:tabs>
          <w:tab w:val="clear" w:pos="425"/>
          <w:tab w:val="left" w:pos="0"/>
        </w:tabs>
        <w:spacing w:after="240"/>
      </w:pPr>
      <w:r>
        <w:lastRenderedPageBreak/>
        <w:t xml:space="preserve">The Chair thanked AG for the update and the Board asked to be </w:t>
      </w:r>
      <w:r w:rsidR="00A04C4D">
        <w:t xml:space="preserve">kept </w:t>
      </w:r>
      <w:r>
        <w:t xml:space="preserve">appraised of steps taken to mitigate any risk </w:t>
      </w:r>
      <w:r w:rsidR="00A04C4D">
        <w:t>from the change in Scottish Fire and Rescue Services procedures.</w:t>
      </w:r>
    </w:p>
    <w:p w14:paraId="35D34915" w14:textId="4240ADCC" w:rsidR="00AA6582" w:rsidRPr="00AA6582" w:rsidRDefault="00AA6582" w:rsidP="00D6530E">
      <w:pPr>
        <w:pStyle w:val="Bulletlistmainminutes"/>
        <w:numPr>
          <w:ilvl w:val="0"/>
          <w:numId w:val="0"/>
        </w:numPr>
        <w:tabs>
          <w:tab w:val="clear" w:pos="425"/>
          <w:tab w:val="left" w:pos="0"/>
        </w:tabs>
        <w:spacing w:after="240"/>
        <w:rPr>
          <w:b/>
          <w:bCs/>
        </w:rPr>
      </w:pPr>
      <w:r>
        <w:rPr>
          <w:b/>
          <w:bCs/>
        </w:rPr>
        <w:t>Action: Anthony Gillespie</w:t>
      </w:r>
    </w:p>
    <w:p w14:paraId="750DA4D8" w14:textId="1C2828CE" w:rsidR="00DC75B8" w:rsidRDefault="00061B9A" w:rsidP="00F8551F">
      <w:pPr>
        <w:pStyle w:val="Heading3"/>
      </w:pPr>
      <w:r>
        <w:t>Approved minutes</w:t>
      </w:r>
    </w:p>
    <w:p w14:paraId="73D63337" w14:textId="096C7E5D" w:rsidR="001B11A1" w:rsidRDefault="00C70B35" w:rsidP="001B11A1">
      <w:pPr>
        <w:spacing w:after="360"/>
      </w:pPr>
      <w:r>
        <w:t>The Board noted the approved minutes of the:</w:t>
      </w:r>
    </w:p>
    <w:p w14:paraId="0910790F" w14:textId="3E71181E" w:rsidR="00C70B35" w:rsidRDefault="00C70B35" w:rsidP="00D6530E">
      <w:pPr>
        <w:pStyle w:val="Bulletlistmainminutes"/>
        <w:spacing w:after="240"/>
        <w:ind w:left="0" w:firstLine="0"/>
      </w:pPr>
      <w:r>
        <w:t xml:space="preserve">Audit Committee, </w:t>
      </w:r>
      <w:r w:rsidR="002017EF">
        <w:t>7 November 2022</w:t>
      </w:r>
    </w:p>
    <w:p w14:paraId="2A9C832B" w14:textId="69B99317" w:rsidR="00C70B35" w:rsidRPr="001B11A1" w:rsidRDefault="00C70B35" w:rsidP="00D6530E">
      <w:pPr>
        <w:pStyle w:val="Bulletlistmainminutes"/>
        <w:spacing w:after="240"/>
        <w:ind w:left="0" w:firstLine="0"/>
      </w:pPr>
      <w:r>
        <w:t xml:space="preserve">Staffing &amp; Remuneration Committee, </w:t>
      </w:r>
      <w:r w:rsidR="002017EF">
        <w:t>2 November 2022</w:t>
      </w:r>
    </w:p>
    <w:p w14:paraId="477E8A12" w14:textId="61AE9047" w:rsidR="00DC75B8" w:rsidRDefault="001B11A1" w:rsidP="00F8551F">
      <w:pPr>
        <w:pStyle w:val="Heading3"/>
      </w:pPr>
      <w:r>
        <w:t xml:space="preserve"> </w:t>
      </w:r>
      <w:r w:rsidR="00061B9A">
        <w:t>NLS Foundation minutes</w:t>
      </w:r>
    </w:p>
    <w:p w14:paraId="00E1DA4D" w14:textId="2328C0C8" w:rsidR="001B11A1" w:rsidRPr="001B11A1" w:rsidRDefault="008D7604" w:rsidP="001B11A1">
      <w:pPr>
        <w:spacing w:after="360"/>
      </w:pPr>
      <w:r>
        <w:t>The Board noted the NLS Foundation meeting minutes of</w:t>
      </w:r>
      <w:r w:rsidR="002017EF">
        <w:t xml:space="preserve"> </w:t>
      </w:r>
      <w:r w:rsidR="00CC549C">
        <w:t>2 August 2022 and 11 November 2022</w:t>
      </w:r>
      <w:r>
        <w:t>.</w:t>
      </w:r>
    </w:p>
    <w:bookmarkEnd w:id="2"/>
    <w:p w14:paraId="23687736" w14:textId="3B17ABC1" w:rsidR="000C6525" w:rsidRDefault="001B11A1" w:rsidP="00F8551F">
      <w:pPr>
        <w:pStyle w:val="Heading3"/>
      </w:pPr>
      <w:r>
        <w:t xml:space="preserve"> </w:t>
      </w:r>
      <w:r w:rsidR="00DC75B8" w:rsidRPr="00DC75B8">
        <w:t xml:space="preserve">Date of next meeting:  </w:t>
      </w:r>
    </w:p>
    <w:p w14:paraId="520CA887" w14:textId="23AEF1EC" w:rsidR="00181B04" w:rsidRDefault="00181B04" w:rsidP="00181B04">
      <w:pPr>
        <w:spacing w:after="360"/>
      </w:pPr>
      <w:r>
        <w:t>The Board noted the provisional agenda items for the</w:t>
      </w:r>
      <w:r w:rsidR="00CC549C">
        <w:t xml:space="preserve"> June </w:t>
      </w:r>
      <w:r>
        <w:t xml:space="preserve">2023 Board </w:t>
      </w:r>
      <w:r w:rsidR="00CC549C">
        <w:t>as well as the Board Away Day scheduled for 8 June 2023 (afternoon)</w:t>
      </w:r>
      <w:r>
        <w:t>.</w:t>
      </w:r>
    </w:p>
    <w:p w14:paraId="2FBD5200" w14:textId="184D2AA1" w:rsidR="00B94450" w:rsidRDefault="00B94450" w:rsidP="00B94450">
      <w:pPr>
        <w:pStyle w:val="Heading3"/>
      </w:pPr>
      <w:r>
        <w:t>Public Bodies Reform Review</w:t>
      </w:r>
    </w:p>
    <w:p w14:paraId="6369198F" w14:textId="419FCAAC" w:rsidR="00B94450" w:rsidRDefault="00B94450" w:rsidP="00B94450">
      <w:pPr>
        <w:spacing w:after="360"/>
      </w:pPr>
      <w:r>
        <w:t>Penelope Cooper, Director of Culture and Major Events, joined the meeting virtually</w:t>
      </w:r>
      <w:r w:rsidR="00A14E47">
        <w:t xml:space="preserve"> and thanked the Library Leadership Team for </w:t>
      </w:r>
      <w:r w:rsidR="00BC58F9">
        <w:t>the excellent quality of their recent return</w:t>
      </w:r>
      <w:r w:rsidR="00A277A6">
        <w:t xml:space="preserve"> for the Public Bodies Service Review</w:t>
      </w:r>
      <w:r w:rsidR="00BC58F9">
        <w:t>.</w:t>
      </w:r>
    </w:p>
    <w:p w14:paraId="0C3A6ACF" w14:textId="4AD4991B" w:rsidR="00BC58F9" w:rsidRDefault="00E5186E" w:rsidP="00B94450">
      <w:pPr>
        <w:spacing w:after="360"/>
      </w:pPr>
      <w:r>
        <w:t xml:space="preserve">Following an exchange of ideas and discussion, the Board thanked Penelope Cooper for </w:t>
      </w:r>
      <w:r w:rsidR="008A3164">
        <w:t xml:space="preserve">taking the time to update the Board on the </w:t>
      </w:r>
      <w:proofErr w:type="gramStart"/>
      <w:r w:rsidR="008A3164">
        <w:t>current status</w:t>
      </w:r>
      <w:proofErr w:type="gramEnd"/>
      <w:r w:rsidR="008A3164">
        <w:t xml:space="preserve"> of the Public Bodies Reform Review.</w:t>
      </w:r>
      <w:r w:rsidR="00BB57F2">
        <w:t xml:space="preserve"> </w:t>
      </w:r>
    </w:p>
    <w:p w14:paraId="590286A3" w14:textId="6FB62660" w:rsidR="00BB57F2" w:rsidRDefault="00BB57F2" w:rsidP="00B94450">
      <w:pPr>
        <w:spacing w:after="360"/>
      </w:pPr>
      <w:r>
        <w:lastRenderedPageBreak/>
        <w:t xml:space="preserve">During discussion the opportunities for collaboration with other organisations was noted, </w:t>
      </w:r>
      <w:r w:rsidR="004D0DCE">
        <w:t xml:space="preserve">for example </w:t>
      </w:r>
      <w:r w:rsidR="00AD6BBD">
        <w:t>expanding</w:t>
      </w:r>
      <w:r w:rsidR="004D0DCE">
        <w:t xml:space="preserve"> the </w:t>
      </w:r>
      <w:proofErr w:type="gramStart"/>
      <w:r w:rsidR="004D0DCE">
        <w:t>Library's</w:t>
      </w:r>
      <w:proofErr w:type="gramEnd"/>
      <w:r w:rsidR="004D0DCE">
        <w:t xml:space="preserve"> </w:t>
      </w:r>
      <w:r w:rsidR="00B976DA">
        <w:t>public genealogy offering</w:t>
      </w:r>
      <w:r w:rsidR="004D0DCE">
        <w:t>.</w:t>
      </w:r>
    </w:p>
    <w:p w14:paraId="7E73B08E" w14:textId="6AFB595D" w:rsidR="00061B9A" w:rsidRPr="00061B9A" w:rsidRDefault="004D0DCE" w:rsidP="00061B9A">
      <w:pPr>
        <w:spacing w:after="360"/>
      </w:pPr>
      <w:r>
        <w:t xml:space="preserve">The Chair thanked all for their time today and the meeting ended following a closed session for Board members only which was not </w:t>
      </w:r>
      <w:proofErr w:type="spellStart"/>
      <w:r>
        <w:t>minuted</w:t>
      </w:r>
      <w:proofErr w:type="spellEnd"/>
      <w:r>
        <w:t>.</w:t>
      </w:r>
    </w:p>
    <w:sectPr w:rsidR="00061B9A" w:rsidRPr="00061B9A" w:rsidSect="00E8110C">
      <w:headerReference w:type="even" r:id="rId13"/>
      <w:headerReference w:type="default" r:id="rId14"/>
      <w:footerReference w:type="even" r:id="rId15"/>
      <w:footerReference w:type="default" r:id="rId16"/>
      <w:headerReference w:type="first" r:id="rId17"/>
      <w:footerReference w:type="first" r:id="rId1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B5DD" w14:textId="77777777" w:rsidR="00C115C6" w:rsidRDefault="00C115C6">
      <w:pPr>
        <w:spacing w:after="360" w:line="240" w:lineRule="auto"/>
      </w:pPr>
      <w:r>
        <w:separator/>
      </w:r>
    </w:p>
  </w:endnote>
  <w:endnote w:type="continuationSeparator" w:id="0">
    <w:p w14:paraId="788F6984" w14:textId="77777777" w:rsidR="00C115C6" w:rsidRDefault="00C115C6">
      <w:pPr>
        <w:spacing w:after="360" w:line="240" w:lineRule="auto"/>
      </w:pPr>
      <w:r>
        <w:continuationSeparator/>
      </w:r>
    </w:p>
  </w:endnote>
  <w:endnote w:type="continuationNotice" w:id="1">
    <w:p w14:paraId="32F812CB" w14:textId="77777777" w:rsidR="00C115C6" w:rsidRDefault="00C115C6">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4606" w14:textId="65EAF15A" w:rsidR="000C6525" w:rsidRDefault="000C6525">
    <w:pPr>
      <w:pStyle w:val="Footer"/>
      <w:spacing w:after="360"/>
      <w:jc w:val="right"/>
    </w:pPr>
  </w:p>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4CDA" w14:textId="77777777" w:rsidR="00C115C6" w:rsidRDefault="00C115C6">
      <w:pPr>
        <w:spacing w:after="360" w:line="240" w:lineRule="auto"/>
      </w:pPr>
      <w:r>
        <w:separator/>
      </w:r>
    </w:p>
  </w:footnote>
  <w:footnote w:type="continuationSeparator" w:id="0">
    <w:p w14:paraId="24D677AA" w14:textId="77777777" w:rsidR="00C115C6" w:rsidRDefault="00C115C6">
      <w:pPr>
        <w:spacing w:after="360" w:line="240" w:lineRule="auto"/>
      </w:pPr>
      <w:r>
        <w:continuationSeparator/>
      </w:r>
    </w:p>
  </w:footnote>
  <w:footnote w:type="continuationNotice" w:id="1">
    <w:p w14:paraId="317B4DF5" w14:textId="77777777" w:rsidR="00C115C6" w:rsidRDefault="00C115C6">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E57" w14:textId="755BD7DB" w:rsidR="00EB548B" w:rsidRDefault="00EB548B">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6F30" w14:textId="5F74F54D"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5F6" w14:textId="7EA75B05"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AF"/>
    <w:multiLevelType w:val="multilevel"/>
    <w:tmpl w:val="8D9E7904"/>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1C6FA3"/>
    <w:multiLevelType w:val="hybridMultilevel"/>
    <w:tmpl w:val="1E9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73470"/>
    <w:multiLevelType w:val="hybridMultilevel"/>
    <w:tmpl w:val="A55E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36417"/>
    <w:multiLevelType w:val="hybridMultilevel"/>
    <w:tmpl w:val="129418A2"/>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C01418"/>
    <w:multiLevelType w:val="hybridMultilevel"/>
    <w:tmpl w:val="1AD0D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0456C7"/>
    <w:multiLevelType w:val="hybridMultilevel"/>
    <w:tmpl w:val="D016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881575"/>
    <w:multiLevelType w:val="hybridMultilevel"/>
    <w:tmpl w:val="6D64F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90028">
    <w:abstractNumId w:val="3"/>
  </w:num>
  <w:num w:numId="2" w16cid:durableId="770394122">
    <w:abstractNumId w:val="0"/>
  </w:num>
  <w:num w:numId="3" w16cid:durableId="1488397756">
    <w:abstractNumId w:val="5"/>
  </w:num>
  <w:num w:numId="4" w16cid:durableId="1434858023">
    <w:abstractNumId w:val="4"/>
  </w:num>
  <w:num w:numId="5" w16cid:durableId="694617231">
    <w:abstractNumId w:val="7"/>
  </w:num>
  <w:num w:numId="6" w16cid:durableId="1816146255">
    <w:abstractNumId w:val="2"/>
  </w:num>
  <w:num w:numId="7" w16cid:durableId="1855071841">
    <w:abstractNumId w:val="6"/>
  </w:num>
  <w:num w:numId="8" w16cid:durableId="1879853225">
    <w:abstractNumId w:val="0"/>
  </w:num>
  <w:num w:numId="9" w16cid:durableId="371266884">
    <w:abstractNumId w:val="4"/>
  </w:num>
  <w:num w:numId="10" w16cid:durableId="467280628">
    <w:abstractNumId w:val="4"/>
  </w:num>
  <w:num w:numId="11" w16cid:durableId="1561749868">
    <w:abstractNumId w:val="4"/>
  </w:num>
  <w:num w:numId="12" w16cid:durableId="7829192">
    <w:abstractNumId w:val="4"/>
  </w:num>
  <w:num w:numId="13" w16cid:durableId="863904013">
    <w:abstractNumId w:val="4"/>
  </w:num>
  <w:num w:numId="14" w16cid:durableId="990451550">
    <w:abstractNumId w:val="4"/>
  </w:num>
  <w:num w:numId="15" w16cid:durableId="1565874295">
    <w:abstractNumId w:val="4"/>
  </w:num>
  <w:num w:numId="16" w16cid:durableId="297802363">
    <w:abstractNumId w:val="1"/>
  </w:num>
  <w:num w:numId="17" w16cid:durableId="1316837334">
    <w:abstractNumId w:val="4"/>
  </w:num>
  <w:num w:numId="18" w16cid:durableId="1915316526">
    <w:abstractNumId w:val="4"/>
  </w:num>
  <w:num w:numId="19" w16cid:durableId="657731341">
    <w:abstractNumId w:val="0"/>
  </w:num>
  <w:num w:numId="20" w16cid:durableId="1385716281">
    <w:abstractNumId w:val="4"/>
  </w:num>
  <w:num w:numId="21" w16cid:durableId="714155654">
    <w:abstractNumId w:val="4"/>
  </w:num>
  <w:num w:numId="22" w16cid:durableId="2078480702">
    <w:abstractNumId w:val="4"/>
  </w:num>
  <w:num w:numId="23" w16cid:durableId="999115051">
    <w:abstractNumId w:val="4"/>
  </w:num>
  <w:num w:numId="24" w16cid:durableId="186993155">
    <w:abstractNumId w:val="4"/>
  </w:num>
  <w:num w:numId="25" w16cid:durableId="1615791286">
    <w:abstractNumId w:val="4"/>
  </w:num>
  <w:num w:numId="26" w16cid:durableId="893082581">
    <w:abstractNumId w:val="4"/>
  </w:num>
  <w:num w:numId="27" w16cid:durableId="261229581">
    <w:abstractNumId w:val="4"/>
  </w:num>
  <w:num w:numId="28" w16cid:durableId="878932072">
    <w:abstractNumId w:val="4"/>
  </w:num>
  <w:num w:numId="29" w16cid:durableId="855769957">
    <w:abstractNumId w:val="4"/>
  </w:num>
  <w:num w:numId="30" w16cid:durableId="289869097">
    <w:abstractNumId w:val="4"/>
  </w:num>
  <w:num w:numId="31" w16cid:durableId="1069809869">
    <w:abstractNumId w:val="4"/>
  </w:num>
  <w:num w:numId="32" w16cid:durableId="1202523546">
    <w:abstractNumId w:val="4"/>
  </w:num>
  <w:num w:numId="33" w16cid:durableId="1760520903">
    <w:abstractNumId w:val="4"/>
  </w:num>
  <w:num w:numId="34" w16cid:durableId="1345857396">
    <w:abstractNumId w:val="4"/>
  </w:num>
  <w:num w:numId="35" w16cid:durableId="1560897313">
    <w:abstractNumId w:val="4"/>
  </w:num>
  <w:num w:numId="36" w16cid:durableId="1690057469">
    <w:abstractNumId w:val="4"/>
  </w:num>
  <w:num w:numId="37" w16cid:durableId="641425723">
    <w:abstractNumId w:val="4"/>
  </w:num>
  <w:num w:numId="38" w16cid:durableId="230046631">
    <w:abstractNumId w:val="4"/>
  </w:num>
  <w:num w:numId="39" w16cid:durableId="15241298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13A3"/>
    <w:rsid w:val="000047A2"/>
    <w:rsid w:val="00023280"/>
    <w:rsid w:val="00025A70"/>
    <w:rsid w:val="00027705"/>
    <w:rsid w:val="00030E5B"/>
    <w:rsid w:val="000457C6"/>
    <w:rsid w:val="00045F50"/>
    <w:rsid w:val="00061B9A"/>
    <w:rsid w:val="00062A1D"/>
    <w:rsid w:val="00070007"/>
    <w:rsid w:val="000719A6"/>
    <w:rsid w:val="00073EB2"/>
    <w:rsid w:val="00080310"/>
    <w:rsid w:val="00084BEF"/>
    <w:rsid w:val="00096721"/>
    <w:rsid w:val="000B4DEC"/>
    <w:rsid w:val="000B69A9"/>
    <w:rsid w:val="000C4764"/>
    <w:rsid w:val="000C6491"/>
    <w:rsid w:val="000C6525"/>
    <w:rsid w:val="000D5AAF"/>
    <w:rsid w:val="000E0844"/>
    <w:rsid w:val="000E4EAF"/>
    <w:rsid w:val="000F2768"/>
    <w:rsid w:val="001022D8"/>
    <w:rsid w:val="00103D6E"/>
    <w:rsid w:val="00104B41"/>
    <w:rsid w:val="00104C26"/>
    <w:rsid w:val="00104EC7"/>
    <w:rsid w:val="00107D73"/>
    <w:rsid w:val="00112B0D"/>
    <w:rsid w:val="00112B80"/>
    <w:rsid w:val="00114152"/>
    <w:rsid w:val="00120098"/>
    <w:rsid w:val="0013073F"/>
    <w:rsid w:val="00133E89"/>
    <w:rsid w:val="00141D34"/>
    <w:rsid w:val="0014459C"/>
    <w:rsid w:val="00147954"/>
    <w:rsid w:val="001518A1"/>
    <w:rsid w:val="001623BF"/>
    <w:rsid w:val="00163E61"/>
    <w:rsid w:val="001641A8"/>
    <w:rsid w:val="00164F4B"/>
    <w:rsid w:val="00170C0A"/>
    <w:rsid w:val="00176BB7"/>
    <w:rsid w:val="00180D04"/>
    <w:rsid w:val="00181B04"/>
    <w:rsid w:val="0018225C"/>
    <w:rsid w:val="001905BD"/>
    <w:rsid w:val="00192CA9"/>
    <w:rsid w:val="001A2C6E"/>
    <w:rsid w:val="001B11A1"/>
    <w:rsid w:val="001B3F8A"/>
    <w:rsid w:val="001B6BAE"/>
    <w:rsid w:val="001C1B89"/>
    <w:rsid w:val="001C267C"/>
    <w:rsid w:val="001C319F"/>
    <w:rsid w:val="001C75F9"/>
    <w:rsid w:val="001E303E"/>
    <w:rsid w:val="001E4C57"/>
    <w:rsid w:val="001F3532"/>
    <w:rsid w:val="001F4263"/>
    <w:rsid w:val="001F57F4"/>
    <w:rsid w:val="001F6692"/>
    <w:rsid w:val="002017EF"/>
    <w:rsid w:val="00203314"/>
    <w:rsid w:val="00207CF7"/>
    <w:rsid w:val="00212902"/>
    <w:rsid w:val="00223A14"/>
    <w:rsid w:val="00232577"/>
    <w:rsid w:val="00233A06"/>
    <w:rsid w:val="002475CD"/>
    <w:rsid w:val="0025220A"/>
    <w:rsid w:val="002524D4"/>
    <w:rsid w:val="00257BA2"/>
    <w:rsid w:val="002615E8"/>
    <w:rsid w:val="0026527F"/>
    <w:rsid w:val="00266A2E"/>
    <w:rsid w:val="00280EDF"/>
    <w:rsid w:val="0029136F"/>
    <w:rsid w:val="002918F3"/>
    <w:rsid w:val="00295D22"/>
    <w:rsid w:val="002A00A1"/>
    <w:rsid w:val="002A2ECE"/>
    <w:rsid w:val="002A6089"/>
    <w:rsid w:val="002B135C"/>
    <w:rsid w:val="002B3221"/>
    <w:rsid w:val="002B448D"/>
    <w:rsid w:val="002C6EFD"/>
    <w:rsid w:val="002D5730"/>
    <w:rsid w:val="002D6C27"/>
    <w:rsid w:val="002D7008"/>
    <w:rsid w:val="002D7A44"/>
    <w:rsid w:val="002E2D93"/>
    <w:rsid w:val="002E50F3"/>
    <w:rsid w:val="002E5841"/>
    <w:rsid w:val="002F3B7D"/>
    <w:rsid w:val="002F3CD9"/>
    <w:rsid w:val="002F49C0"/>
    <w:rsid w:val="002F69D9"/>
    <w:rsid w:val="002F7A69"/>
    <w:rsid w:val="00303FEE"/>
    <w:rsid w:val="003059FC"/>
    <w:rsid w:val="003077AB"/>
    <w:rsid w:val="00311AF3"/>
    <w:rsid w:val="00311CAA"/>
    <w:rsid w:val="00313D35"/>
    <w:rsid w:val="00316238"/>
    <w:rsid w:val="0032593E"/>
    <w:rsid w:val="00333804"/>
    <w:rsid w:val="00342771"/>
    <w:rsid w:val="00343616"/>
    <w:rsid w:val="003437F1"/>
    <w:rsid w:val="003476CE"/>
    <w:rsid w:val="00347B05"/>
    <w:rsid w:val="00351E7E"/>
    <w:rsid w:val="00353849"/>
    <w:rsid w:val="00354191"/>
    <w:rsid w:val="003574F3"/>
    <w:rsid w:val="00367A66"/>
    <w:rsid w:val="00371E37"/>
    <w:rsid w:val="00382BB0"/>
    <w:rsid w:val="00392559"/>
    <w:rsid w:val="0039799F"/>
    <w:rsid w:val="00397EBF"/>
    <w:rsid w:val="003B7B4E"/>
    <w:rsid w:val="003D1152"/>
    <w:rsid w:val="003D2F64"/>
    <w:rsid w:val="003D47FE"/>
    <w:rsid w:val="003D5F18"/>
    <w:rsid w:val="003D799F"/>
    <w:rsid w:val="003D7EBE"/>
    <w:rsid w:val="003E383F"/>
    <w:rsid w:val="003F3331"/>
    <w:rsid w:val="0040166B"/>
    <w:rsid w:val="00404467"/>
    <w:rsid w:val="00412719"/>
    <w:rsid w:val="00414A2C"/>
    <w:rsid w:val="00414B7C"/>
    <w:rsid w:val="00415E77"/>
    <w:rsid w:val="00422CC6"/>
    <w:rsid w:val="00435BBE"/>
    <w:rsid w:val="004367C1"/>
    <w:rsid w:val="00436DEB"/>
    <w:rsid w:val="004420BA"/>
    <w:rsid w:val="00446C3E"/>
    <w:rsid w:val="00447CED"/>
    <w:rsid w:val="0045195F"/>
    <w:rsid w:val="004519F2"/>
    <w:rsid w:val="00456EE1"/>
    <w:rsid w:val="00463049"/>
    <w:rsid w:val="004647FA"/>
    <w:rsid w:val="00464EC2"/>
    <w:rsid w:val="00473910"/>
    <w:rsid w:val="00474890"/>
    <w:rsid w:val="004776A0"/>
    <w:rsid w:val="004807C8"/>
    <w:rsid w:val="00481521"/>
    <w:rsid w:val="004941F2"/>
    <w:rsid w:val="00494B59"/>
    <w:rsid w:val="00496502"/>
    <w:rsid w:val="004A0CB3"/>
    <w:rsid w:val="004B13F8"/>
    <w:rsid w:val="004C013D"/>
    <w:rsid w:val="004C22A7"/>
    <w:rsid w:val="004C242B"/>
    <w:rsid w:val="004D0DCE"/>
    <w:rsid w:val="004D2CC0"/>
    <w:rsid w:val="004D5086"/>
    <w:rsid w:val="004D69D3"/>
    <w:rsid w:val="004E0A7A"/>
    <w:rsid w:val="004E264D"/>
    <w:rsid w:val="004E49F8"/>
    <w:rsid w:val="004E60FD"/>
    <w:rsid w:val="004F1887"/>
    <w:rsid w:val="004F199F"/>
    <w:rsid w:val="004F3079"/>
    <w:rsid w:val="004F3F25"/>
    <w:rsid w:val="0050332B"/>
    <w:rsid w:val="00503BB3"/>
    <w:rsid w:val="0050662D"/>
    <w:rsid w:val="0051450B"/>
    <w:rsid w:val="00515B6B"/>
    <w:rsid w:val="00516C8D"/>
    <w:rsid w:val="005220A0"/>
    <w:rsid w:val="005238B6"/>
    <w:rsid w:val="005273C8"/>
    <w:rsid w:val="00531A86"/>
    <w:rsid w:val="00537CB9"/>
    <w:rsid w:val="0054488E"/>
    <w:rsid w:val="005503DE"/>
    <w:rsid w:val="00560446"/>
    <w:rsid w:val="00564EC0"/>
    <w:rsid w:val="00575816"/>
    <w:rsid w:val="005774F7"/>
    <w:rsid w:val="005800C8"/>
    <w:rsid w:val="00583EB8"/>
    <w:rsid w:val="0058462F"/>
    <w:rsid w:val="00584763"/>
    <w:rsid w:val="005901E8"/>
    <w:rsid w:val="00590BC6"/>
    <w:rsid w:val="00591270"/>
    <w:rsid w:val="00593895"/>
    <w:rsid w:val="00594271"/>
    <w:rsid w:val="005A3F3B"/>
    <w:rsid w:val="005A40A1"/>
    <w:rsid w:val="005A631C"/>
    <w:rsid w:val="005B232D"/>
    <w:rsid w:val="005B5397"/>
    <w:rsid w:val="005C2252"/>
    <w:rsid w:val="005C5B74"/>
    <w:rsid w:val="005D51A1"/>
    <w:rsid w:val="005D536C"/>
    <w:rsid w:val="005E2131"/>
    <w:rsid w:val="005E3A89"/>
    <w:rsid w:val="005E52F0"/>
    <w:rsid w:val="005E77A7"/>
    <w:rsid w:val="005F071F"/>
    <w:rsid w:val="00601C75"/>
    <w:rsid w:val="0060601A"/>
    <w:rsid w:val="00606BC4"/>
    <w:rsid w:val="00610B5B"/>
    <w:rsid w:val="006136E3"/>
    <w:rsid w:val="0061512B"/>
    <w:rsid w:val="0062496C"/>
    <w:rsid w:val="00627E99"/>
    <w:rsid w:val="0063202A"/>
    <w:rsid w:val="0063304D"/>
    <w:rsid w:val="006350EF"/>
    <w:rsid w:val="0064245F"/>
    <w:rsid w:val="00653F9D"/>
    <w:rsid w:val="00654917"/>
    <w:rsid w:val="0065592D"/>
    <w:rsid w:val="00665EEA"/>
    <w:rsid w:val="00670FDE"/>
    <w:rsid w:val="00677227"/>
    <w:rsid w:val="0069005F"/>
    <w:rsid w:val="00692020"/>
    <w:rsid w:val="006A3EE7"/>
    <w:rsid w:val="006A5270"/>
    <w:rsid w:val="006B2CB3"/>
    <w:rsid w:val="006B5CAF"/>
    <w:rsid w:val="006B5F6D"/>
    <w:rsid w:val="006C128F"/>
    <w:rsid w:val="006C248B"/>
    <w:rsid w:val="006C7137"/>
    <w:rsid w:val="006C769B"/>
    <w:rsid w:val="006D2F2C"/>
    <w:rsid w:val="006D55DB"/>
    <w:rsid w:val="006E0AEA"/>
    <w:rsid w:val="006E3DF4"/>
    <w:rsid w:val="007006BC"/>
    <w:rsid w:val="0071040B"/>
    <w:rsid w:val="00710948"/>
    <w:rsid w:val="00710D9B"/>
    <w:rsid w:val="00711613"/>
    <w:rsid w:val="007210D5"/>
    <w:rsid w:val="00721887"/>
    <w:rsid w:val="00726E31"/>
    <w:rsid w:val="0073194E"/>
    <w:rsid w:val="00731C9E"/>
    <w:rsid w:val="00734489"/>
    <w:rsid w:val="00747552"/>
    <w:rsid w:val="00757C07"/>
    <w:rsid w:val="00771B9C"/>
    <w:rsid w:val="00786000"/>
    <w:rsid w:val="0079512F"/>
    <w:rsid w:val="00795C4B"/>
    <w:rsid w:val="007A4802"/>
    <w:rsid w:val="007B05D3"/>
    <w:rsid w:val="007B3DFA"/>
    <w:rsid w:val="007B5237"/>
    <w:rsid w:val="007C444B"/>
    <w:rsid w:val="007C5DE4"/>
    <w:rsid w:val="007C6ADA"/>
    <w:rsid w:val="007D6467"/>
    <w:rsid w:val="007E20D1"/>
    <w:rsid w:val="007E6930"/>
    <w:rsid w:val="007F65BB"/>
    <w:rsid w:val="007F690E"/>
    <w:rsid w:val="00802909"/>
    <w:rsid w:val="00806B33"/>
    <w:rsid w:val="008123D8"/>
    <w:rsid w:val="008200DE"/>
    <w:rsid w:val="00833B9A"/>
    <w:rsid w:val="00846037"/>
    <w:rsid w:val="0085374B"/>
    <w:rsid w:val="00861699"/>
    <w:rsid w:val="00862230"/>
    <w:rsid w:val="00862CC0"/>
    <w:rsid w:val="008632F6"/>
    <w:rsid w:val="00863E0D"/>
    <w:rsid w:val="00867240"/>
    <w:rsid w:val="0087290A"/>
    <w:rsid w:val="00874C61"/>
    <w:rsid w:val="0087721B"/>
    <w:rsid w:val="00877E27"/>
    <w:rsid w:val="008878D0"/>
    <w:rsid w:val="008A1156"/>
    <w:rsid w:val="008A21DE"/>
    <w:rsid w:val="008A3164"/>
    <w:rsid w:val="008C3DAF"/>
    <w:rsid w:val="008C627E"/>
    <w:rsid w:val="008D07C7"/>
    <w:rsid w:val="008D50B4"/>
    <w:rsid w:val="008D7604"/>
    <w:rsid w:val="008E523B"/>
    <w:rsid w:val="008F18CC"/>
    <w:rsid w:val="008F3F0F"/>
    <w:rsid w:val="009000C6"/>
    <w:rsid w:val="00900B99"/>
    <w:rsid w:val="00905D76"/>
    <w:rsid w:val="00911A0C"/>
    <w:rsid w:val="00913A73"/>
    <w:rsid w:val="009171B1"/>
    <w:rsid w:val="00921CC2"/>
    <w:rsid w:val="00922CE0"/>
    <w:rsid w:val="00923215"/>
    <w:rsid w:val="00923971"/>
    <w:rsid w:val="00930037"/>
    <w:rsid w:val="00930A49"/>
    <w:rsid w:val="00930AEE"/>
    <w:rsid w:val="0093264A"/>
    <w:rsid w:val="009348FC"/>
    <w:rsid w:val="00934C3A"/>
    <w:rsid w:val="009514C9"/>
    <w:rsid w:val="009569DE"/>
    <w:rsid w:val="00957B5E"/>
    <w:rsid w:val="00957B68"/>
    <w:rsid w:val="00967A37"/>
    <w:rsid w:val="009730C2"/>
    <w:rsid w:val="009730CC"/>
    <w:rsid w:val="009741BC"/>
    <w:rsid w:val="00975384"/>
    <w:rsid w:val="0099177A"/>
    <w:rsid w:val="00996C94"/>
    <w:rsid w:val="0099791F"/>
    <w:rsid w:val="009A026F"/>
    <w:rsid w:val="009A0EEB"/>
    <w:rsid w:val="009A13D0"/>
    <w:rsid w:val="009A1564"/>
    <w:rsid w:val="009A6147"/>
    <w:rsid w:val="009B26BE"/>
    <w:rsid w:val="009D0593"/>
    <w:rsid w:val="009D5AF8"/>
    <w:rsid w:val="009D5C89"/>
    <w:rsid w:val="009E042B"/>
    <w:rsid w:val="009F0820"/>
    <w:rsid w:val="009F1ABA"/>
    <w:rsid w:val="00A00ADF"/>
    <w:rsid w:val="00A01DEC"/>
    <w:rsid w:val="00A04C4D"/>
    <w:rsid w:val="00A06238"/>
    <w:rsid w:val="00A07C46"/>
    <w:rsid w:val="00A14E47"/>
    <w:rsid w:val="00A14EB1"/>
    <w:rsid w:val="00A17D3A"/>
    <w:rsid w:val="00A22F13"/>
    <w:rsid w:val="00A26962"/>
    <w:rsid w:val="00A277A6"/>
    <w:rsid w:val="00A33D7F"/>
    <w:rsid w:val="00A36040"/>
    <w:rsid w:val="00A3675E"/>
    <w:rsid w:val="00A432FB"/>
    <w:rsid w:val="00A5304C"/>
    <w:rsid w:val="00A57AAB"/>
    <w:rsid w:val="00A73F93"/>
    <w:rsid w:val="00A74033"/>
    <w:rsid w:val="00A74C18"/>
    <w:rsid w:val="00A80891"/>
    <w:rsid w:val="00A821CE"/>
    <w:rsid w:val="00A932AE"/>
    <w:rsid w:val="00A954F2"/>
    <w:rsid w:val="00A956BC"/>
    <w:rsid w:val="00AA1470"/>
    <w:rsid w:val="00AA6582"/>
    <w:rsid w:val="00AB2AB3"/>
    <w:rsid w:val="00AB46DE"/>
    <w:rsid w:val="00AC09C3"/>
    <w:rsid w:val="00AC1540"/>
    <w:rsid w:val="00AC4D5B"/>
    <w:rsid w:val="00AD0675"/>
    <w:rsid w:val="00AD3BCD"/>
    <w:rsid w:val="00AD6BBD"/>
    <w:rsid w:val="00AE28FC"/>
    <w:rsid w:val="00AE569A"/>
    <w:rsid w:val="00AF48A5"/>
    <w:rsid w:val="00AF750B"/>
    <w:rsid w:val="00B02C3B"/>
    <w:rsid w:val="00B0522C"/>
    <w:rsid w:val="00B255C8"/>
    <w:rsid w:val="00B355A0"/>
    <w:rsid w:val="00B36483"/>
    <w:rsid w:val="00B431DE"/>
    <w:rsid w:val="00B43C6F"/>
    <w:rsid w:val="00B63352"/>
    <w:rsid w:val="00B664D5"/>
    <w:rsid w:val="00B731C1"/>
    <w:rsid w:val="00B76473"/>
    <w:rsid w:val="00B81849"/>
    <w:rsid w:val="00B94450"/>
    <w:rsid w:val="00B976DA"/>
    <w:rsid w:val="00BA1B4A"/>
    <w:rsid w:val="00BA5593"/>
    <w:rsid w:val="00BA5BDA"/>
    <w:rsid w:val="00BA602B"/>
    <w:rsid w:val="00BB0FC5"/>
    <w:rsid w:val="00BB57F2"/>
    <w:rsid w:val="00BC19FE"/>
    <w:rsid w:val="00BC2007"/>
    <w:rsid w:val="00BC209C"/>
    <w:rsid w:val="00BC2341"/>
    <w:rsid w:val="00BC58F9"/>
    <w:rsid w:val="00BD5B62"/>
    <w:rsid w:val="00BE17F8"/>
    <w:rsid w:val="00BF4677"/>
    <w:rsid w:val="00BF6275"/>
    <w:rsid w:val="00C02A29"/>
    <w:rsid w:val="00C07B65"/>
    <w:rsid w:val="00C115C6"/>
    <w:rsid w:val="00C12713"/>
    <w:rsid w:val="00C12C93"/>
    <w:rsid w:val="00C2177B"/>
    <w:rsid w:val="00C227C9"/>
    <w:rsid w:val="00C23468"/>
    <w:rsid w:val="00C307E7"/>
    <w:rsid w:val="00C31F05"/>
    <w:rsid w:val="00C34B32"/>
    <w:rsid w:val="00C420EF"/>
    <w:rsid w:val="00C42330"/>
    <w:rsid w:val="00C42C27"/>
    <w:rsid w:val="00C470E7"/>
    <w:rsid w:val="00C512D2"/>
    <w:rsid w:val="00C53CFB"/>
    <w:rsid w:val="00C57D93"/>
    <w:rsid w:val="00C634B4"/>
    <w:rsid w:val="00C70B35"/>
    <w:rsid w:val="00C75550"/>
    <w:rsid w:val="00C761F8"/>
    <w:rsid w:val="00C849A3"/>
    <w:rsid w:val="00C87BC5"/>
    <w:rsid w:val="00C922AC"/>
    <w:rsid w:val="00C977D3"/>
    <w:rsid w:val="00C97F8E"/>
    <w:rsid w:val="00CA391F"/>
    <w:rsid w:val="00CA60C7"/>
    <w:rsid w:val="00CA6FE2"/>
    <w:rsid w:val="00CA7A58"/>
    <w:rsid w:val="00CB16C5"/>
    <w:rsid w:val="00CB509D"/>
    <w:rsid w:val="00CB538C"/>
    <w:rsid w:val="00CB75E2"/>
    <w:rsid w:val="00CC0AF9"/>
    <w:rsid w:val="00CC549C"/>
    <w:rsid w:val="00CD2872"/>
    <w:rsid w:val="00CD5143"/>
    <w:rsid w:val="00CD6A41"/>
    <w:rsid w:val="00CF4DC2"/>
    <w:rsid w:val="00CF7978"/>
    <w:rsid w:val="00D04DD7"/>
    <w:rsid w:val="00D12F18"/>
    <w:rsid w:val="00D155FD"/>
    <w:rsid w:val="00D21302"/>
    <w:rsid w:val="00D21563"/>
    <w:rsid w:val="00D239CE"/>
    <w:rsid w:val="00D255D1"/>
    <w:rsid w:val="00D26179"/>
    <w:rsid w:val="00D34482"/>
    <w:rsid w:val="00D4215A"/>
    <w:rsid w:val="00D428C4"/>
    <w:rsid w:val="00D440E8"/>
    <w:rsid w:val="00D4617D"/>
    <w:rsid w:val="00D5410D"/>
    <w:rsid w:val="00D55910"/>
    <w:rsid w:val="00D61D95"/>
    <w:rsid w:val="00D622AD"/>
    <w:rsid w:val="00D6530E"/>
    <w:rsid w:val="00D66254"/>
    <w:rsid w:val="00D668DE"/>
    <w:rsid w:val="00D712B2"/>
    <w:rsid w:val="00D71F40"/>
    <w:rsid w:val="00D72E91"/>
    <w:rsid w:val="00D747A3"/>
    <w:rsid w:val="00D849B3"/>
    <w:rsid w:val="00D85960"/>
    <w:rsid w:val="00D94475"/>
    <w:rsid w:val="00DA4183"/>
    <w:rsid w:val="00DA56BC"/>
    <w:rsid w:val="00DA5EA8"/>
    <w:rsid w:val="00DA6E47"/>
    <w:rsid w:val="00DA7B9A"/>
    <w:rsid w:val="00DB5A97"/>
    <w:rsid w:val="00DC049E"/>
    <w:rsid w:val="00DC2394"/>
    <w:rsid w:val="00DC3168"/>
    <w:rsid w:val="00DC426E"/>
    <w:rsid w:val="00DC75B8"/>
    <w:rsid w:val="00DC7AA2"/>
    <w:rsid w:val="00DD5D03"/>
    <w:rsid w:val="00DF32D0"/>
    <w:rsid w:val="00DF4C40"/>
    <w:rsid w:val="00E018B0"/>
    <w:rsid w:val="00E067F4"/>
    <w:rsid w:val="00E06A25"/>
    <w:rsid w:val="00E10FF6"/>
    <w:rsid w:val="00E1169B"/>
    <w:rsid w:val="00E1787A"/>
    <w:rsid w:val="00E21202"/>
    <w:rsid w:val="00E219FA"/>
    <w:rsid w:val="00E21BD0"/>
    <w:rsid w:val="00E2375B"/>
    <w:rsid w:val="00E33ADD"/>
    <w:rsid w:val="00E33CD9"/>
    <w:rsid w:val="00E403C4"/>
    <w:rsid w:val="00E40959"/>
    <w:rsid w:val="00E42EE6"/>
    <w:rsid w:val="00E50826"/>
    <w:rsid w:val="00E5091A"/>
    <w:rsid w:val="00E5186E"/>
    <w:rsid w:val="00E559D7"/>
    <w:rsid w:val="00E561E0"/>
    <w:rsid w:val="00E57CFC"/>
    <w:rsid w:val="00E6056F"/>
    <w:rsid w:val="00E72D6C"/>
    <w:rsid w:val="00E77052"/>
    <w:rsid w:val="00E77955"/>
    <w:rsid w:val="00E8110C"/>
    <w:rsid w:val="00E83857"/>
    <w:rsid w:val="00E84CC5"/>
    <w:rsid w:val="00E86EF5"/>
    <w:rsid w:val="00E87091"/>
    <w:rsid w:val="00E87675"/>
    <w:rsid w:val="00E9022D"/>
    <w:rsid w:val="00E926D6"/>
    <w:rsid w:val="00E9530E"/>
    <w:rsid w:val="00E97405"/>
    <w:rsid w:val="00EA5CA5"/>
    <w:rsid w:val="00EB2EB5"/>
    <w:rsid w:val="00EB3770"/>
    <w:rsid w:val="00EB3FA9"/>
    <w:rsid w:val="00EB548B"/>
    <w:rsid w:val="00EB668E"/>
    <w:rsid w:val="00EC2FC6"/>
    <w:rsid w:val="00ED35F6"/>
    <w:rsid w:val="00EE02C2"/>
    <w:rsid w:val="00EE2F3E"/>
    <w:rsid w:val="00EE421E"/>
    <w:rsid w:val="00EE7D3B"/>
    <w:rsid w:val="00EF3DE6"/>
    <w:rsid w:val="00F03030"/>
    <w:rsid w:val="00F056D8"/>
    <w:rsid w:val="00F05C11"/>
    <w:rsid w:val="00F141CA"/>
    <w:rsid w:val="00F22517"/>
    <w:rsid w:val="00F24987"/>
    <w:rsid w:val="00F276C0"/>
    <w:rsid w:val="00F27BED"/>
    <w:rsid w:val="00F31D19"/>
    <w:rsid w:val="00F338EE"/>
    <w:rsid w:val="00F34D2A"/>
    <w:rsid w:val="00F3541D"/>
    <w:rsid w:val="00F3567E"/>
    <w:rsid w:val="00F3777A"/>
    <w:rsid w:val="00F4018C"/>
    <w:rsid w:val="00F45DB0"/>
    <w:rsid w:val="00F520E0"/>
    <w:rsid w:val="00F524BC"/>
    <w:rsid w:val="00F54695"/>
    <w:rsid w:val="00F60FF9"/>
    <w:rsid w:val="00F64103"/>
    <w:rsid w:val="00F6674B"/>
    <w:rsid w:val="00F712DC"/>
    <w:rsid w:val="00F71E71"/>
    <w:rsid w:val="00F74945"/>
    <w:rsid w:val="00F77CA0"/>
    <w:rsid w:val="00F83348"/>
    <w:rsid w:val="00F83720"/>
    <w:rsid w:val="00F8551F"/>
    <w:rsid w:val="00F92AB1"/>
    <w:rsid w:val="00F95083"/>
    <w:rsid w:val="00F9770F"/>
    <w:rsid w:val="00FC0480"/>
    <w:rsid w:val="00FC06CF"/>
    <w:rsid w:val="00FC5DC2"/>
    <w:rsid w:val="00FC5DFD"/>
    <w:rsid w:val="00FC6C1B"/>
    <w:rsid w:val="00FD000B"/>
    <w:rsid w:val="00FD055A"/>
    <w:rsid w:val="00FD28C5"/>
    <w:rsid w:val="00FD306C"/>
    <w:rsid w:val="00FD3AF7"/>
    <w:rsid w:val="00FD629C"/>
    <w:rsid w:val="00FE175D"/>
    <w:rsid w:val="00FE26A1"/>
    <w:rsid w:val="00FE5EDA"/>
    <w:rsid w:val="00FE774B"/>
    <w:rsid w:val="00FF051A"/>
    <w:rsid w:val="00FF11E1"/>
    <w:rsid w:val="08658011"/>
    <w:rsid w:val="09D0C516"/>
    <w:rsid w:val="0B12FEC3"/>
    <w:rsid w:val="0EB76A09"/>
    <w:rsid w:val="18B7A434"/>
    <w:rsid w:val="1CA6ED59"/>
    <w:rsid w:val="2526C108"/>
    <w:rsid w:val="2544BCDD"/>
    <w:rsid w:val="270A9A72"/>
    <w:rsid w:val="3194A290"/>
    <w:rsid w:val="33A5E7E9"/>
    <w:rsid w:val="35F50EDE"/>
    <w:rsid w:val="461AB0FA"/>
    <w:rsid w:val="465FFDFD"/>
    <w:rsid w:val="4A59A19F"/>
    <w:rsid w:val="52479C51"/>
    <w:rsid w:val="55CF0657"/>
    <w:rsid w:val="55FD1A39"/>
    <w:rsid w:val="57A93C35"/>
    <w:rsid w:val="58D82DC8"/>
    <w:rsid w:val="59CECAEA"/>
    <w:rsid w:val="5DA67CA3"/>
    <w:rsid w:val="5E3329A8"/>
    <w:rsid w:val="626E9527"/>
    <w:rsid w:val="62E1F5AD"/>
    <w:rsid w:val="6309992C"/>
    <w:rsid w:val="67A54F5A"/>
    <w:rsid w:val="695EB26C"/>
    <w:rsid w:val="6B575D03"/>
    <w:rsid w:val="6DE475CC"/>
    <w:rsid w:val="6ECA0875"/>
    <w:rsid w:val="7070EE32"/>
    <w:rsid w:val="741FC9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1B71"/>
  <w15:chartTrackingRefBased/>
  <w15:docId w15:val="{12715EE9-7DA5-4BC8-ABC0-CAC5BEE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BF4677"/>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F8551F"/>
    <w:pPr>
      <w:keepNext/>
      <w:keepLines/>
      <w:numPr>
        <w:numId w:val="2"/>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BF4677"/>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F8551F"/>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4"/>
      </w:numPr>
      <w:tabs>
        <w:tab w:val="left" w:pos="425"/>
      </w:tabs>
      <w:spacing w:afterLines="100" w:after="100"/>
      <w:contextualSpacing w:val="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3" ma:contentTypeDescription="Create a new document." ma:contentTypeScope="" ma:versionID="e30ca71ddfd98101b41635bc892689d7">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7f5c87ec8207ab7cff3cf1fda48a1719"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SharedWithUsers xmlns="4703493c-998d-4118-88b2-da808823be55">
      <UserInfo>
        <DisplayName>Shah, Amina</DisplayName>
        <AccountId>1340</AccountId>
        <AccountType/>
      </UserInfo>
      <UserInfo>
        <DisplayName>Cromarty, Jackie</DisplayName>
        <AccountId>78</AccountId>
        <AccountType/>
      </UserInfo>
      <UserInfo>
        <DisplayName>Gillespie, Anthony</DisplayName>
        <AccountId>69</AccountId>
        <AccountType/>
      </UserInfo>
      <UserInfo>
        <DisplayName>Hamilton, Gill</DisplayName>
        <AccountId>53</AccountId>
        <AccountType/>
      </UserInfo>
      <UserInfo>
        <DisplayName>Hutton, Kathy</DisplayName>
        <AccountId>110</AccountId>
        <AccountType/>
      </UserInfo>
    </SharedWithUsers>
    <MediaLengthInSeconds xmlns="790f5319-da17-498e-a369-3d570bd1b932" xsi:nil="true"/>
    <_dlc_DocId xmlns="4703493c-998d-4118-88b2-da808823be55">NATLIB-633838967-109822</_dlc_DocId>
    <_dlc_DocIdUrl xmlns="4703493c-998d-4118-88b2-da808823be55">
      <Url>https://natlibscotland.sharepoint.com/sites/llt/_layouts/15/DocIdRedir.aspx?ID=NATLIB-633838967-109822</Url>
      <Description>NATLIB-633838967-109822</Description>
    </_dlc_DocIdUrl>
  </documentManagement>
</p:properties>
</file>

<file path=customXml/itemProps1.xml><?xml version="1.0" encoding="utf-8"?>
<ds:datastoreItem xmlns:ds="http://schemas.openxmlformats.org/officeDocument/2006/customXml" ds:itemID="{9F46C88E-8E72-46D4-A220-314FA08C9765}">
  <ds:schemaRefs>
    <ds:schemaRef ds:uri="http://schemas.microsoft.com/sharepoint/events"/>
  </ds:schemaRefs>
</ds:datastoreItem>
</file>

<file path=customXml/itemProps2.xml><?xml version="1.0" encoding="utf-8"?>
<ds:datastoreItem xmlns:ds="http://schemas.openxmlformats.org/officeDocument/2006/customXml" ds:itemID="{C897A7A8-ABE0-457E-9297-176EB1551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4.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customXml/itemProps5.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4703493c-998d-4118-88b2-da808823be55"/>
    <ds:schemaRef ds:uri="790f5319-da17-498e-a369-3d570bd1b932"/>
    <ds:schemaRef ds:uri="9178d104-5711-4b2a-acc8-bea9b4f704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2214</Words>
  <Characters>12626</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Ashby-Coventry, Danielle</cp:lastModifiedBy>
  <cp:revision>9</cp:revision>
  <dcterms:created xsi:type="dcterms:W3CDTF">2023-08-02T14:41:00Z</dcterms:created>
  <dcterms:modified xsi:type="dcterms:W3CDTF">2023-08-02T15:46:00Z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5eb7d77f-3432-43b6-aca1-154d426e916a</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ies>
</file>