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5091" w14:textId="77777777" w:rsidR="00982D53" w:rsidRDefault="38B59980" w:rsidP="00982D53">
      <w:pPr>
        <w:pStyle w:val="Heading1"/>
        <w:spacing w:before="0" w:after="240" w:line="360" w:lineRule="auto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062AD0F3" wp14:editId="0AC846C8">
            <wp:extent cx="3523794" cy="1188823"/>
            <wp:effectExtent l="0" t="0" r="0" b="0"/>
            <wp:docPr id="1097560433" name="Picture 1097560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794" cy="118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67BDB" w14:textId="24CC7B75" w:rsidR="00736E48" w:rsidRPr="00321A8E" w:rsidRDefault="00736E48" w:rsidP="00321A8E">
      <w:pPr>
        <w:pStyle w:val="Heading1"/>
        <w:spacing w:before="0" w:after="240" w:line="360" w:lineRule="auto"/>
        <w:rPr>
          <w:b/>
          <w:bCs/>
        </w:rPr>
      </w:pPr>
      <w:r w:rsidRPr="00321A8E">
        <w:rPr>
          <w:b/>
          <w:bCs/>
        </w:rPr>
        <w:t>AI Statement</w:t>
      </w:r>
    </w:p>
    <w:p w14:paraId="655023CE" w14:textId="74F11EEF" w:rsidR="00736E48" w:rsidRPr="002D1549" w:rsidRDefault="00AC0EF6" w:rsidP="00321A8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D1549">
        <w:rPr>
          <w:rStyle w:val="Heading2Char"/>
        </w:rPr>
        <w:t xml:space="preserve">Overview </w:t>
      </w:r>
      <w:r w:rsidRPr="002D1549">
        <w:rPr>
          <w:rFonts w:ascii="Arial" w:hAnsi="Arial" w:cs="Arial"/>
          <w:sz w:val="24"/>
          <w:szCs w:val="24"/>
        </w:rPr>
        <w:br/>
      </w:r>
      <w:r w:rsidR="00736E48" w:rsidRPr="002D1549">
        <w:rPr>
          <w:rFonts w:ascii="Arial" w:hAnsi="Arial" w:cs="Arial"/>
          <w:sz w:val="24"/>
          <w:szCs w:val="24"/>
        </w:rPr>
        <w:t xml:space="preserve">This </w:t>
      </w:r>
      <w:r w:rsidR="00DA351C" w:rsidRPr="002D1549">
        <w:rPr>
          <w:rFonts w:ascii="Arial" w:hAnsi="Arial" w:cs="Arial"/>
          <w:sz w:val="24"/>
          <w:szCs w:val="24"/>
        </w:rPr>
        <w:t>S</w:t>
      </w:r>
      <w:r w:rsidR="00736E48" w:rsidRPr="002D1549">
        <w:rPr>
          <w:rFonts w:ascii="Arial" w:hAnsi="Arial" w:cs="Arial"/>
          <w:sz w:val="24"/>
          <w:szCs w:val="24"/>
        </w:rPr>
        <w:t>tatement sets out the approach of the National Library of Scotland to</w:t>
      </w:r>
      <w:r w:rsidR="00071E15" w:rsidRPr="002D1549">
        <w:rPr>
          <w:rFonts w:ascii="Arial" w:hAnsi="Arial" w:cs="Arial"/>
          <w:sz w:val="24"/>
          <w:szCs w:val="24"/>
        </w:rPr>
        <w:t xml:space="preserve"> </w:t>
      </w:r>
      <w:r w:rsidR="2BDEC5DD" w:rsidRPr="002D1549">
        <w:rPr>
          <w:rFonts w:ascii="Arial" w:hAnsi="Arial" w:cs="Arial"/>
          <w:sz w:val="24"/>
          <w:szCs w:val="24"/>
        </w:rPr>
        <w:t>the</w:t>
      </w:r>
      <w:r w:rsidRPr="002D1549">
        <w:rPr>
          <w:rFonts w:ascii="Arial" w:hAnsi="Arial" w:cs="Arial"/>
          <w:sz w:val="24"/>
          <w:szCs w:val="24"/>
        </w:rPr>
        <w:t xml:space="preserve"> </w:t>
      </w:r>
      <w:r w:rsidR="009A37A5" w:rsidRPr="002D1549">
        <w:rPr>
          <w:rFonts w:ascii="Arial" w:hAnsi="Arial" w:cs="Arial"/>
          <w:sz w:val="24"/>
          <w:szCs w:val="24"/>
        </w:rPr>
        <w:t xml:space="preserve">responsible </w:t>
      </w:r>
      <w:r w:rsidRPr="002D1549">
        <w:rPr>
          <w:rFonts w:ascii="Arial" w:hAnsi="Arial" w:cs="Arial"/>
          <w:sz w:val="24"/>
          <w:szCs w:val="24"/>
        </w:rPr>
        <w:t xml:space="preserve">adoption and use of </w:t>
      </w:r>
      <w:r w:rsidR="00736E48" w:rsidRPr="002D1549">
        <w:rPr>
          <w:rFonts w:ascii="Arial" w:hAnsi="Arial" w:cs="Arial"/>
          <w:sz w:val="24"/>
          <w:szCs w:val="24"/>
        </w:rPr>
        <w:t>A</w:t>
      </w:r>
      <w:r w:rsidR="004C787A" w:rsidRPr="002D1549">
        <w:rPr>
          <w:rFonts w:ascii="Arial" w:hAnsi="Arial" w:cs="Arial"/>
          <w:sz w:val="24"/>
          <w:szCs w:val="24"/>
        </w:rPr>
        <w:t>rtificial Intelligence</w:t>
      </w:r>
      <w:r w:rsidR="00736E48" w:rsidRPr="002D1549">
        <w:rPr>
          <w:rFonts w:ascii="Arial" w:hAnsi="Arial" w:cs="Arial"/>
          <w:sz w:val="24"/>
          <w:szCs w:val="24"/>
        </w:rPr>
        <w:t xml:space="preserve">. </w:t>
      </w:r>
      <w:r w:rsidR="00F50FC2" w:rsidRPr="002D1549">
        <w:rPr>
          <w:rFonts w:ascii="Arial" w:hAnsi="Arial" w:cs="Arial"/>
          <w:sz w:val="24"/>
          <w:szCs w:val="24"/>
        </w:rPr>
        <w:t xml:space="preserve">It will guide our decision-making on how </w:t>
      </w:r>
      <w:r w:rsidR="00395AB2" w:rsidRPr="002D1549">
        <w:rPr>
          <w:rFonts w:ascii="Arial" w:hAnsi="Arial" w:cs="Arial"/>
          <w:sz w:val="24"/>
          <w:szCs w:val="24"/>
        </w:rPr>
        <w:t>we</w:t>
      </w:r>
      <w:r w:rsidR="00F50FC2" w:rsidRPr="002D1549">
        <w:rPr>
          <w:rFonts w:ascii="Arial" w:hAnsi="Arial" w:cs="Arial"/>
          <w:sz w:val="24"/>
          <w:szCs w:val="24"/>
        </w:rPr>
        <w:t xml:space="preserve"> employ A</w:t>
      </w:r>
      <w:r w:rsidRPr="002D1549">
        <w:rPr>
          <w:rFonts w:ascii="Arial" w:hAnsi="Arial" w:cs="Arial"/>
          <w:sz w:val="24"/>
          <w:szCs w:val="24"/>
        </w:rPr>
        <w:t>I</w:t>
      </w:r>
      <w:r w:rsidR="00F50FC2" w:rsidRPr="002D1549">
        <w:rPr>
          <w:rFonts w:ascii="Arial" w:hAnsi="Arial" w:cs="Arial"/>
          <w:sz w:val="24"/>
          <w:szCs w:val="24"/>
        </w:rPr>
        <w:t xml:space="preserve"> tools, </w:t>
      </w:r>
      <w:r w:rsidR="00B56B56" w:rsidRPr="002D1549">
        <w:rPr>
          <w:rFonts w:ascii="Arial" w:hAnsi="Arial" w:cs="Arial"/>
          <w:sz w:val="24"/>
          <w:szCs w:val="24"/>
        </w:rPr>
        <w:t>communicate about our us</w:t>
      </w:r>
      <w:r w:rsidR="009379D1" w:rsidRPr="002D1549">
        <w:rPr>
          <w:rFonts w:ascii="Arial" w:hAnsi="Arial" w:cs="Arial"/>
          <w:sz w:val="24"/>
          <w:szCs w:val="24"/>
        </w:rPr>
        <w:t>e of AI</w:t>
      </w:r>
      <w:r w:rsidR="001A6B88" w:rsidRPr="002D1549">
        <w:rPr>
          <w:rFonts w:ascii="Arial" w:hAnsi="Arial" w:cs="Arial"/>
          <w:sz w:val="24"/>
          <w:szCs w:val="24"/>
        </w:rPr>
        <w:t>, collect AI-generated material,</w:t>
      </w:r>
      <w:r w:rsidR="00B56B56" w:rsidRPr="002D1549">
        <w:rPr>
          <w:rFonts w:ascii="Arial" w:hAnsi="Arial" w:cs="Arial"/>
          <w:sz w:val="24"/>
          <w:szCs w:val="24"/>
        </w:rPr>
        <w:t xml:space="preserve"> and </w:t>
      </w:r>
      <w:r w:rsidR="00F50FC2" w:rsidRPr="002D1549">
        <w:rPr>
          <w:rFonts w:ascii="Arial" w:hAnsi="Arial" w:cs="Arial"/>
          <w:sz w:val="24"/>
          <w:szCs w:val="24"/>
        </w:rPr>
        <w:t>allow our data to be used</w:t>
      </w:r>
      <w:r w:rsidR="00B56B56" w:rsidRPr="002D1549">
        <w:rPr>
          <w:rFonts w:ascii="Arial" w:hAnsi="Arial" w:cs="Arial"/>
          <w:sz w:val="24"/>
          <w:szCs w:val="24"/>
        </w:rPr>
        <w:t xml:space="preserve"> by others</w:t>
      </w:r>
      <w:r w:rsidR="004C787A" w:rsidRPr="002D1549">
        <w:rPr>
          <w:rFonts w:ascii="Arial" w:hAnsi="Arial" w:cs="Arial"/>
          <w:sz w:val="24"/>
          <w:szCs w:val="24"/>
        </w:rPr>
        <w:t xml:space="preserve">. </w:t>
      </w:r>
    </w:p>
    <w:p w14:paraId="4B308742" w14:textId="0BE896E2" w:rsidR="00DA351C" w:rsidRPr="002D1549" w:rsidRDefault="05B7EDFA" w:rsidP="00321A8E">
      <w:pPr>
        <w:spacing w:after="240" w:line="360" w:lineRule="auto"/>
        <w:rPr>
          <w:rStyle w:val="ui-provider"/>
          <w:rFonts w:ascii="Arial" w:hAnsi="Arial" w:cs="Arial"/>
          <w:sz w:val="24"/>
          <w:szCs w:val="24"/>
        </w:rPr>
      </w:pPr>
      <w:r w:rsidRPr="002D1549">
        <w:rPr>
          <w:rStyle w:val="Heading2Char"/>
        </w:rPr>
        <w:t xml:space="preserve">Definitions </w:t>
      </w:r>
      <w:r w:rsidR="004C787A" w:rsidRPr="002D1549">
        <w:rPr>
          <w:rFonts w:ascii="Arial" w:hAnsi="Arial" w:cs="Arial"/>
          <w:b/>
          <w:bCs/>
          <w:sz w:val="24"/>
          <w:szCs w:val="24"/>
        </w:rPr>
        <w:br/>
      </w:r>
      <w:r w:rsidR="0AD6C2D1" w:rsidRPr="002D1549">
        <w:rPr>
          <w:rFonts w:ascii="Arial" w:hAnsi="Arial" w:cs="Arial"/>
          <w:sz w:val="24"/>
          <w:szCs w:val="24"/>
        </w:rPr>
        <w:t>Artificial Intelligence</w:t>
      </w:r>
      <w:r w:rsidRPr="002D1549">
        <w:rPr>
          <w:rFonts w:ascii="Arial" w:hAnsi="Arial" w:cs="Arial"/>
          <w:sz w:val="24"/>
          <w:szCs w:val="24"/>
        </w:rPr>
        <w:t xml:space="preserve"> (AI</w:t>
      </w:r>
      <w:r w:rsidR="0AD6C2D1" w:rsidRPr="002D1549">
        <w:rPr>
          <w:rFonts w:ascii="Arial" w:hAnsi="Arial" w:cs="Arial"/>
          <w:sz w:val="24"/>
          <w:szCs w:val="24"/>
        </w:rPr>
        <w:t xml:space="preserve">) is a broad term used to refer to a range of </w:t>
      </w:r>
      <w:r w:rsidR="30EE9135" w:rsidRPr="002D1549">
        <w:rPr>
          <w:rFonts w:ascii="Arial" w:hAnsi="Arial" w:cs="Arial"/>
          <w:sz w:val="24"/>
          <w:szCs w:val="24"/>
        </w:rPr>
        <w:t xml:space="preserve">algorithm-based </w:t>
      </w:r>
      <w:r w:rsidR="0AD6C2D1" w:rsidRPr="002D1549">
        <w:rPr>
          <w:rFonts w:ascii="Arial" w:hAnsi="Arial" w:cs="Arial"/>
          <w:sz w:val="24"/>
          <w:szCs w:val="24"/>
        </w:rPr>
        <w:t>technologies capable of performing tasks commonly requiring human intelligence.</w:t>
      </w:r>
      <w:r w:rsidR="00DA351C" w:rsidRPr="002D1549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AD6C2D1" w:rsidRPr="002D1549">
        <w:rPr>
          <w:rFonts w:ascii="Arial" w:hAnsi="Arial" w:cs="Arial"/>
          <w:sz w:val="24"/>
          <w:szCs w:val="24"/>
        </w:rPr>
        <w:t xml:space="preserve"> </w:t>
      </w:r>
      <w:r w:rsidR="004C787A" w:rsidRPr="002D1549">
        <w:rPr>
          <w:rFonts w:ascii="Arial" w:hAnsi="Arial" w:cs="Arial"/>
          <w:sz w:val="24"/>
          <w:szCs w:val="24"/>
        </w:rPr>
        <w:t xml:space="preserve">For the purposes of this </w:t>
      </w:r>
      <w:r w:rsidR="4FB0B2F1" w:rsidRPr="002D1549">
        <w:rPr>
          <w:rFonts w:ascii="Arial" w:hAnsi="Arial" w:cs="Arial"/>
          <w:sz w:val="24"/>
          <w:szCs w:val="24"/>
        </w:rPr>
        <w:t>Statement,</w:t>
      </w:r>
      <w:r w:rsidR="004C787A" w:rsidRPr="002D1549">
        <w:rPr>
          <w:rFonts w:ascii="Arial" w:hAnsi="Arial" w:cs="Arial"/>
          <w:sz w:val="24"/>
          <w:szCs w:val="24"/>
        </w:rPr>
        <w:t xml:space="preserve"> we will use “AI” to refer to computer-driven automation systems with the potential to impact the people and work of the National Library of Scotland</w:t>
      </w:r>
      <w:r w:rsidR="0AD6C2D1" w:rsidRPr="002D1549">
        <w:rPr>
          <w:rFonts w:ascii="Arial" w:hAnsi="Arial" w:cs="Arial"/>
          <w:sz w:val="24"/>
          <w:szCs w:val="24"/>
        </w:rPr>
        <w:t>.</w:t>
      </w:r>
      <w:r w:rsidR="000079DB" w:rsidRPr="002D1549">
        <w:rPr>
          <w:rFonts w:ascii="Arial" w:hAnsi="Arial" w:cs="Arial"/>
          <w:sz w:val="24"/>
          <w:szCs w:val="24"/>
        </w:rPr>
        <w:t xml:space="preserve"> </w:t>
      </w:r>
      <w:r w:rsidR="004D4E27" w:rsidRPr="002D1549">
        <w:rPr>
          <w:rFonts w:ascii="Arial" w:hAnsi="Arial" w:cs="Arial"/>
          <w:sz w:val="24"/>
          <w:szCs w:val="24"/>
        </w:rPr>
        <w:br/>
      </w:r>
      <w:r w:rsidR="00DA351C" w:rsidRPr="002D1549">
        <w:rPr>
          <w:rFonts w:ascii="Arial" w:hAnsi="Arial" w:cs="Arial"/>
          <w:sz w:val="24"/>
          <w:szCs w:val="24"/>
        </w:rPr>
        <w:br/>
      </w:r>
      <w:r w:rsidR="30EE9135" w:rsidRPr="002D1549">
        <w:rPr>
          <w:rFonts w:ascii="Arial" w:hAnsi="Arial" w:cs="Arial"/>
          <w:sz w:val="24"/>
          <w:szCs w:val="24"/>
        </w:rPr>
        <w:t xml:space="preserve">AI </w:t>
      </w:r>
      <w:r w:rsidR="5B7AB5DF" w:rsidRPr="002D1549">
        <w:rPr>
          <w:rFonts w:ascii="Arial" w:hAnsi="Arial" w:cs="Arial"/>
          <w:sz w:val="24"/>
          <w:szCs w:val="24"/>
        </w:rPr>
        <w:t>applications</w:t>
      </w:r>
      <w:r w:rsidR="30EE9135" w:rsidRPr="002D1549">
        <w:rPr>
          <w:rFonts w:ascii="Arial" w:hAnsi="Arial" w:cs="Arial"/>
          <w:sz w:val="24"/>
          <w:szCs w:val="24"/>
        </w:rPr>
        <w:t xml:space="preserve"> </w:t>
      </w:r>
      <w:r w:rsidR="5B7AB5DF" w:rsidRPr="002D1549">
        <w:rPr>
          <w:rFonts w:ascii="Arial" w:hAnsi="Arial" w:cs="Arial"/>
          <w:sz w:val="24"/>
          <w:szCs w:val="24"/>
        </w:rPr>
        <w:t xml:space="preserve">such as image and text recognition </w:t>
      </w:r>
      <w:r w:rsidR="30EE9135" w:rsidRPr="002D1549">
        <w:rPr>
          <w:rFonts w:ascii="Arial" w:hAnsi="Arial" w:cs="Arial"/>
          <w:sz w:val="24"/>
          <w:szCs w:val="24"/>
        </w:rPr>
        <w:t xml:space="preserve">have been </w:t>
      </w:r>
      <w:r w:rsidR="174B3C28" w:rsidRPr="002D1549">
        <w:rPr>
          <w:rFonts w:ascii="Arial" w:hAnsi="Arial" w:cs="Arial"/>
          <w:sz w:val="24"/>
          <w:szCs w:val="24"/>
        </w:rPr>
        <w:t>in use for a long time,</w:t>
      </w:r>
      <w:r w:rsidR="6C31070E" w:rsidRPr="002D1549">
        <w:rPr>
          <w:rFonts w:ascii="Arial" w:hAnsi="Arial" w:cs="Arial"/>
          <w:sz w:val="24"/>
          <w:szCs w:val="24"/>
        </w:rPr>
        <w:t xml:space="preserve"> whilst</w:t>
      </w:r>
      <w:r w:rsidR="174B3C28" w:rsidRPr="002D1549">
        <w:rPr>
          <w:rFonts w:ascii="Arial" w:hAnsi="Arial" w:cs="Arial"/>
          <w:sz w:val="24"/>
          <w:szCs w:val="24"/>
        </w:rPr>
        <w:t xml:space="preserve"> o</w:t>
      </w:r>
      <w:r w:rsidR="30EE9135" w:rsidRPr="002D1549">
        <w:rPr>
          <w:rFonts w:ascii="Arial" w:hAnsi="Arial" w:cs="Arial"/>
          <w:sz w:val="24"/>
          <w:szCs w:val="24"/>
        </w:rPr>
        <w:t xml:space="preserve">ther areas are developing at a fast pace – for example, Large Language Models (LLMs) and generative capabilities around text, imagery, </w:t>
      </w:r>
      <w:proofErr w:type="gramStart"/>
      <w:r w:rsidR="30EE9135" w:rsidRPr="002D1549">
        <w:rPr>
          <w:rFonts w:ascii="Arial" w:hAnsi="Arial" w:cs="Arial"/>
          <w:sz w:val="24"/>
          <w:szCs w:val="24"/>
        </w:rPr>
        <w:t>audio</w:t>
      </w:r>
      <w:proofErr w:type="gramEnd"/>
      <w:r w:rsidR="30EE9135" w:rsidRPr="002D1549">
        <w:rPr>
          <w:rFonts w:ascii="Arial" w:hAnsi="Arial" w:cs="Arial"/>
          <w:sz w:val="24"/>
          <w:szCs w:val="24"/>
        </w:rPr>
        <w:t xml:space="preserve"> and video</w:t>
      </w:r>
      <w:r w:rsidR="51EED0D3" w:rsidRPr="002D1549">
        <w:rPr>
          <w:rFonts w:ascii="Arial" w:hAnsi="Arial" w:cs="Arial"/>
          <w:sz w:val="24"/>
          <w:szCs w:val="24"/>
        </w:rPr>
        <w:t>.</w:t>
      </w:r>
    </w:p>
    <w:p w14:paraId="47B76371" w14:textId="452E6D22" w:rsidR="00DA351C" w:rsidRPr="002D1549" w:rsidRDefault="6C31070E" w:rsidP="00321A8E">
      <w:pPr>
        <w:spacing w:after="240" w:line="360" w:lineRule="auto"/>
        <w:rPr>
          <w:rStyle w:val="ui-provider"/>
          <w:rFonts w:ascii="Arial" w:hAnsi="Arial" w:cs="Arial"/>
          <w:sz w:val="24"/>
          <w:szCs w:val="24"/>
        </w:rPr>
      </w:pPr>
      <w:r w:rsidRPr="002D1549">
        <w:rPr>
          <w:rFonts w:ascii="Arial" w:hAnsi="Arial" w:cs="Arial"/>
          <w:sz w:val="24"/>
          <w:szCs w:val="24"/>
        </w:rPr>
        <w:t>Without</w:t>
      </w:r>
      <w:r w:rsidR="174B3C28" w:rsidRPr="002D1549">
        <w:rPr>
          <w:rStyle w:val="ui-provider"/>
          <w:rFonts w:ascii="Arial" w:hAnsi="Arial" w:cs="Arial"/>
          <w:sz w:val="24"/>
          <w:szCs w:val="24"/>
        </w:rPr>
        <w:t xml:space="preserve"> </w:t>
      </w:r>
      <w:r w:rsidR="0C40297F" w:rsidRPr="002D1549">
        <w:rPr>
          <w:rStyle w:val="ui-provider"/>
          <w:rFonts w:ascii="Arial" w:hAnsi="Arial" w:cs="Arial"/>
          <w:sz w:val="24"/>
          <w:szCs w:val="24"/>
        </w:rPr>
        <w:t xml:space="preserve">familiar patterns of use, </w:t>
      </w:r>
      <w:r w:rsidR="174B3C28" w:rsidRPr="002D1549">
        <w:rPr>
          <w:rStyle w:val="ui-provider"/>
          <w:rFonts w:ascii="Arial" w:hAnsi="Arial" w:cs="Arial"/>
          <w:sz w:val="24"/>
          <w:szCs w:val="24"/>
        </w:rPr>
        <w:t xml:space="preserve">established </w:t>
      </w:r>
      <w:r w:rsidR="0C40297F" w:rsidRPr="002D1549">
        <w:rPr>
          <w:rStyle w:val="ui-provider"/>
          <w:rFonts w:ascii="Arial" w:hAnsi="Arial" w:cs="Arial"/>
          <w:sz w:val="24"/>
          <w:szCs w:val="24"/>
        </w:rPr>
        <w:t xml:space="preserve">standards </w:t>
      </w:r>
      <w:r w:rsidR="51EED0D3" w:rsidRPr="002D1549">
        <w:rPr>
          <w:rStyle w:val="ui-provider"/>
          <w:rFonts w:ascii="Arial" w:hAnsi="Arial" w:cs="Arial"/>
          <w:sz w:val="24"/>
          <w:szCs w:val="24"/>
        </w:rPr>
        <w:t>an</w:t>
      </w:r>
      <w:r w:rsidRPr="002D1549">
        <w:rPr>
          <w:rStyle w:val="ui-provider"/>
          <w:rFonts w:ascii="Arial" w:hAnsi="Arial" w:cs="Arial"/>
          <w:sz w:val="24"/>
          <w:szCs w:val="24"/>
        </w:rPr>
        <w:t>d regulation</w:t>
      </w:r>
      <w:r w:rsidR="174B3C28" w:rsidRPr="002D1549">
        <w:rPr>
          <w:rStyle w:val="ui-provider"/>
          <w:rFonts w:ascii="Arial" w:hAnsi="Arial" w:cs="Arial"/>
          <w:sz w:val="24"/>
          <w:szCs w:val="24"/>
        </w:rPr>
        <w:t xml:space="preserve">, </w:t>
      </w:r>
      <w:r w:rsidRPr="002D1549">
        <w:rPr>
          <w:rStyle w:val="ui-provider"/>
          <w:rFonts w:ascii="Arial" w:hAnsi="Arial" w:cs="Arial"/>
          <w:sz w:val="24"/>
          <w:szCs w:val="24"/>
        </w:rPr>
        <w:t xml:space="preserve">certain types of automation </w:t>
      </w:r>
      <w:r w:rsidR="000079DB" w:rsidRPr="002D1549">
        <w:rPr>
          <w:rStyle w:val="ui-provider"/>
          <w:rFonts w:ascii="Arial" w:hAnsi="Arial" w:cs="Arial"/>
          <w:sz w:val="24"/>
          <w:szCs w:val="24"/>
        </w:rPr>
        <w:t xml:space="preserve">can </w:t>
      </w:r>
      <w:r w:rsidR="51EED0D3" w:rsidRPr="002D1549">
        <w:rPr>
          <w:rStyle w:val="ui-provider"/>
          <w:rFonts w:ascii="Arial" w:hAnsi="Arial" w:cs="Arial"/>
          <w:sz w:val="24"/>
          <w:szCs w:val="24"/>
        </w:rPr>
        <w:t>present risk</w:t>
      </w:r>
      <w:r w:rsidRPr="002D1549">
        <w:rPr>
          <w:rStyle w:val="ui-provider"/>
          <w:rFonts w:ascii="Arial" w:hAnsi="Arial" w:cs="Arial"/>
          <w:sz w:val="24"/>
          <w:szCs w:val="24"/>
        </w:rPr>
        <w:t>s</w:t>
      </w:r>
      <w:r w:rsidR="51EED0D3" w:rsidRPr="002D1549">
        <w:rPr>
          <w:rStyle w:val="ui-provider"/>
          <w:rFonts w:ascii="Arial" w:hAnsi="Arial" w:cs="Arial"/>
          <w:sz w:val="24"/>
          <w:szCs w:val="24"/>
        </w:rPr>
        <w:t xml:space="preserve"> of misuse and harm</w:t>
      </w:r>
      <w:r w:rsidR="5B7AB5DF" w:rsidRPr="002D1549">
        <w:rPr>
          <w:rFonts w:ascii="Arial" w:hAnsi="Arial" w:cs="Arial"/>
          <w:sz w:val="24"/>
          <w:szCs w:val="24"/>
        </w:rPr>
        <w:t xml:space="preserve"> </w:t>
      </w:r>
      <w:r w:rsidR="004C787A" w:rsidRPr="002D1549">
        <w:rPr>
          <w:rFonts w:ascii="Arial" w:hAnsi="Arial" w:cs="Arial"/>
          <w:sz w:val="24"/>
          <w:szCs w:val="24"/>
        </w:rPr>
        <w:t xml:space="preserve">dependent on their context, </w:t>
      </w:r>
      <w:proofErr w:type="gramStart"/>
      <w:r w:rsidR="004C787A" w:rsidRPr="002D1549">
        <w:rPr>
          <w:rFonts w:ascii="Arial" w:hAnsi="Arial" w:cs="Arial"/>
          <w:sz w:val="24"/>
          <w:szCs w:val="24"/>
        </w:rPr>
        <w:t>scale</w:t>
      </w:r>
      <w:proofErr w:type="gramEnd"/>
      <w:r w:rsidR="004C787A" w:rsidRPr="002D1549">
        <w:rPr>
          <w:rFonts w:ascii="Arial" w:hAnsi="Arial" w:cs="Arial"/>
          <w:sz w:val="24"/>
          <w:szCs w:val="24"/>
        </w:rPr>
        <w:t xml:space="preserve"> and application</w:t>
      </w:r>
      <w:r w:rsidR="5B7AB5DF" w:rsidRPr="002D1549">
        <w:rPr>
          <w:rFonts w:ascii="Arial" w:hAnsi="Arial" w:cs="Arial"/>
          <w:sz w:val="24"/>
          <w:szCs w:val="24"/>
        </w:rPr>
        <w:t xml:space="preserve">. These include </w:t>
      </w:r>
      <w:r w:rsidR="3C24081F" w:rsidRPr="002D1549">
        <w:rPr>
          <w:rFonts w:ascii="Arial" w:hAnsi="Arial" w:cs="Arial"/>
          <w:sz w:val="24"/>
          <w:szCs w:val="24"/>
        </w:rPr>
        <w:t xml:space="preserve">data protection issues, copyright infringement, </w:t>
      </w:r>
      <w:r w:rsidR="0C40297F" w:rsidRPr="002D1549">
        <w:rPr>
          <w:rFonts w:ascii="Arial" w:hAnsi="Arial" w:cs="Arial"/>
          <w:sz w:val="24"/>
          <w:szCs w:val="24"/>
        </w:rPr>
        <w:t xml:space="preserve">digital exclusion, </w:t>
      </w:r>
      <w:r w:rsidR="3C1CB652" w:rsidRPr="002D1549">
        <w:rPr>
          <w:rFonts w:ascii="Arial" w:hAnsi="Arial" w:cs="Arial"/>
          <w:sz w:val="24"/>
          <w:szCs w:val="24"/>
        </w:rPr>
        <w:t>patterns of bias</w:t>
      </w:r>
      <w:r w:rsidR="3C24081F" w:rsidRPr="002D1549">
        <w:rPr>
          <w:rFonts w:ascii="Arial" w:hAnsi="Arial" w:cs="Arial"/>
          <w:sz w:val="24"/>
          <w:szCs w:val="24"/>
        </w:rPr>
        <w:t xml:space="preserve">, </w:t>
      </w:r>
      <w:r w:rsidR="0C40297F" w:rsidRPr="002D1549">
        <w:rPr>
          <w:rFonts w:ascii="Arial" w:hAnsi="Arial" w:cs="Arial"/>
          <w:sz w:val="24"/>
          <w:szCs w:val="24"/>
        </w:rPr>
        <w:t xml:space="preserve">environmental </w:t>
      </w:r>
      <w:proofErr w:type="gramStart"/>
      <w:r w:rsidR="0C40297F" w:rsidRPr="002D1549">
        <w:rPr>
          <w:rFonts w:ascii="Arial" w:hAnsi="Arial" w:cs="Arial"/>
          <w:sz w:val="24"/>
          <w:szCs w:val="24"/>
        </w:rPr>
        <w:t>impacts</w:t>
      </w:r>
      <w:proofErr w:type="gramEnd"/>
      <w:r w:rsidR="0C40297F" w:rsidRPr="002D1549">
        <w:rPr>
          <w:rFonts w:ascii="Arial" w:hAnsi="Arial" w:cs="Arial"/>
          <w:sz w:val="24"/>
          <w:szCs w:val="24"/>
        </w:rPr>
        <w:t xml:space="preserve"> </w:t>
      </w:r>
      <w:r w:rsidR="3C24081F" w:rsidRPr="002D1549">
        <w:rPr>
          <w:rFonts w:ascii="Arial" w:hAnsi="Arial" w:cs="Arial"/>
          <w:sz w:val="24"/>
          <w:szCs w:val="24"/>
        </w:rPr>
        <w:t xml:space="preserve">and further ethical considerations.  </w:t>
      </w:r>
    </w:p>
    <w:p w14:paraId="6C402FE0" w14:textId="0835B79D" w:rsidR="009379D1" w:rsidRPr="002D1549" w:rsidRDefault="51EED0D3" w:rsidP="00321A8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D1549">
        <w:rPr>
          <w:rFonts w:ascii="Arial" w:hAnsi="Arial" w:cs="Arial"/>
          <w:sz w:val="24"/>
          <w:szCs w:val="24"/>
        </w:rPr>
        <w:lastRenderedPageBreak/>
        <w:t>At the same time</w:t>
      </w:r>
      <w:r w:rsidR="5B7AB5DF" w:rsidRPr="002D1549">
        <w:rPr>
          <w:rFonts w:ascii="Arial" w:hAnsi="Arial" w:cs="Arial"/>
          <w:sz w:val="24"/>
          <w:szCs w:val="24"/>
        </w:rPr>
        <w:t>, we recognise that</w:t>
      </w:r>
      <w:r w:rsidRPr="002D1549">
        <w:rPr>
          <w:rFonts w:ascii="Arial" w:hAnsi="Arial" w:cs="Arial"/>
          <w:sz w:val="24"/>
          <w:szCs w:val="24"/>
        </w:rPr>
        <w:t xml:space="preserve"> </w:t>
      </w:r>
      <w:r w:rsidR="0AD6C2D1" w:rsidRPr="002D1549">
        <w:rPr>
          <w:rFonts w:ascii="Arial" w:hAnsi="Arial" w:cs="Arial"/>
          <w:sz w:val="24"/>
          <w:szCs w:val="24"/>
        </w:rPr>
        <w:t xml:space="preserve">AI </w:t>
      </w:r>
      <w:r w:rsidR="6C31070E" w:rsidRPr="002D1549">
        <w:rPr>
          <w:rFonts w:ascii="Arial" w:hAnsi="Arial" w:cs="Arial"/>
          <w:sz w:val="24"/>
          <w:szCs w:val="24"/>
        </w:rPr>
        <w:t xml:space="preserve">tools </w:t>
      </w:r>
      <w:r w:rsidR="0AD6C2D1" w:rsidRPr="002D1549">
        <w:rPr>
          <w:rFonts w:ascii="Arial" w:hAnsi="Arial" w:cs="Arial"/>
          <w:sz w:val="24"/>
          <w:szCs w:val="24"/>
        </w:rPr>
        <w:t xml:space="preserve">present multiple opportunities for </w:t>
      </w:r>
      <w:r w:rsidR="00E7544C" w:rsidRPr="002D1549">
        <w:rPr>
          <w:rFonts w:ascii="Arial" w:hAnsi="Arial" w:cs="Arial"/>
          <w:sz w:val="24"/>
          <w:szCs w:val="24"/>
        </w:rPr>
        <w:t>l</w:t>
      </w:r>
      <w:r w:rsidR="0AD6C2D1" w:rsidRPr="002D1549">
        <w:rPr>
          <w:rFonts w:ascii="Arial" w:hAnsi="Arial" w:cs="Arial"/>
          <w:sz w:val="24"/>
          <w:szCs w:val="24"/>
        </w:rPr>
        <w:t xml:space="preserve">ibraries to improve how we work </w:t>
      </w:r>
      <w:r w:rsidR="5B7AB5DF" w:rsidRPr="002D1549">
        <w:rPr>
          <w:rFonts w:ascii="Arial" w:hAnsi="Arial" w:cs="Arial"/>
          <w:sz w:val="24"/>
          <w:szCs w:val="24"/>
        </w:rPr>
        <w:t>includin</w:t>
      </w:r>
      <w:r w:rsidR="000079DB" w:rsidRPr="002D1549">
        <w:rPr>
          <w:rFonts w:ascii="Arial" w:hAnsi="Arial" w:cs="Arial"/>
          <w:sz w:val="24"/>
          <w:szCs w:val="24"/>
        </w:rPr>
        <w:t>g improving access to content</w:t>
      </w:r>
      <w:r w:rsidR="16383721" w:rsidRPr="002D1549">
        <w:rPr>
          <w:rFonts w:ascii="Arial" w:hAnsi="Arial" w:cs="Arial"/>
          <w:sz w:val="24"/>
          <w:szCs w:val="24"/>
        </w:rPr>
        <w:t>,</w:t>
      </w:r>
      <w:r w:rsidR="2865D77E" w:rsidRPr="002D1549">
        <w:rPr>
          <w:rFonts w:ascii="Arial" w:hAnsi="Arial" w:cs="Arial"/>
          <w:sz w:val="24"/>
          <w:szCs w:val="24"/>
        </w:rPr>
        <w:t xml:space="preserve"> a</w:t>
      </w:r>
      <w:r w:rsidR="44CD8F3A" w:rsidRPr="002D1549">
        <w:rPr>
          <w:rFonts w:ascii="Arial" w:hAnsi="Arial" w:cs="Arial"/>
          <w:sz w:val="24"/>
          <w:szCs w:val="24"/>
        </w:rPr>
        <w:t>utomating process</w:t>
      </w:r>
      <w:r w:rsidR="2865D77E" w:rsidRPr="002D1549">
        <w:rPr>
          <w:rFonts w:ascii="Arial" w:hAnsi="Arial" w:cs="Arial"/>
          <w:sz w:val="24"/>
          <w:szCs w:val="24"/>
        </w:rPr>
        <w:t>es</w:t>
      </w:r>
      <w:r w:rsidR="44CD8F3A" w:rsidRPr="002D1549">
        <w:rPr>
          <w:rFonts w:ascii="Arial" w:hAnsi="Arial" w:cs="Arial"/>
          <w:sz w:val="24"/>
          <w:szCs w:val="24"/>
        </w:rPr>
        <w:t xml:space="preserve"> around the </w:t>
      </w:r>
      <w:r w:rsidR="2865D77E" w:rsidRPr="002D1549">
        <w:rPr>
          <w:rFonts w:ascii="Arial" w:hAnsi="Arial" w:cs="Arial"/>
          <w:sz w:val="24"/>
          <w:szCs w:val="24"/>
        </w:rPr>
        <w:t xml:space="preserve">management </w:t>
      </w:r>
      <w:r w:rsidR="44CD8F3A" w:rsidRPr="002D1549">
        <w:rPr>
          <w:rFonts w:ascii="Arial" w:hAnsi="Arial" w:cs="Arial"/>
          <w:sz w:val="24"/>
          <w:szCs w:val="24"/>
        </w:rPr>
        <w:t xml:space="preserve">of </w:t>
      </w:r>
      <w:proofErr w:type="gramStart"/>
      <w:r w:rsidR="2865D77E" w:rsidRPr="002D1549">
        <w:rPr>
          <w:rFonts w:ascii="Arial" w:hAnsi="Arial" w:cs="Arial"/>
          <w:sz w:val="24"/>
          <w:szCs w:val="24"/>
        </w:rPr>
        <w:t>c</w:t>
      </w:r>
      <w:r w:rsidR="0C40297F" w:rsidRPr="002D1549">
        <w:rPr>
          <w:rFonts w:ascii="Arial" w:hAnsi="Arial" w:cs="Arial"/>
          <w:sz w:val="24"/>
          <w:szCs w:val="24"/>
        </w:rPr>
        <w:t>ollections</w:t>
      </w:r>
      <w:proofErr w:type="gramEnd"/>
      <w:r w:rsidR="000079DB" w:rsidRPr="002D1549">
        <w:rPr>
          <w:rFonts w:ascii="Arial" w:hAnsi="Arial" w:cs="Arial"/>
          <w:sz w:val="24"/>
          <w:szCs w:val="24"/>
        </w:rPr>
        <w:t xml:space="preserve"> and enabling new forms of research and creativity with collections</w:t>
      </w:r>
      <w:r w:rsidR="44CD8F3A" w:rsidRPr="002D1549">
        <w:rPr>
          <w:rFonts w:ascii="Arial" w:hAnsi="Arial" w:cs="Arial"/>
          <w:sz w:val="24"/>
          <w:szCs w:val="24"/>
        </w:rPr>
        <w:t xml:space="preserve">. </w:t>
      </w:r>
      <w:r w:rsidR="0C40297F" w:rsidRPr="002D1549">
        <w:rPr>
          <w:rFonts w:ascii="Arial" w:hAnsi="Arial" w:cs="Arial"/>
          <w:sz w:val="24"/>
          <w:szCs w:val="24"/>
        </w:rPr>
        <w:t xml:space="preserve"> </w:t>
      </w:r>
    </w:p>
    <w:p w14:paraId="5F6677B8" w14:textId="27E73746" w:rsidR="007F2043" w:rsidRPr="002D1549" w:rsidRDefault="007F2043" w:rsidP="00321A8E">
      <w:pPr>
        <w:pStyle w:val="Heading2"/>
        <w:spacing w:before="0" w:after="240" w:line="360" w:lineRule="auto"/>
        <w:rPr>
          <w:rStyle w:val="ui-provider"/>
          <w:rFonts w:cs="Arial"/>
          <w:b w:val="0"/>
          <w:bCs/>
          <w:sz w:val="24"/>
          <w:szCs w:val="24"/>
        </w:rPr>
      </w:pPr>
      <w:r w:rsidRPr="002D1549">
        <w:rPr>
          <w:rStyle w:val="ui-provider"/>
          <w:rFonts w:cs="Arial"/>
          <w:bCs/>
          <w:sz w:val="24"/>
          <w:szCs w:val="24"/>
        </w:rPr>
        <w:t>Responsible adoption</w:t>
      </w:r>
    </w:p>
    <w:p w14:paraId="1168E2D9" w14:textId="767CB4B1" w:rsidR="58401768" w:rsidRPr="002D1549" w:rsidRDefault="1B1EDE01" w:rsidP="00321A8E">
      <w:pPr>
        <w:spacing w:after="240" w:line="360" w:lineRule="auto"/>
        <w:rPr>
          <w:rStyle w:val="ui-provider"/>
          <w:rFonts w:ascii="Arial" w:hAnsi="Arial" w:cs="Arial"/>
          <w:sz w:val="24"/>
          <w:szCs w:val="24"/>
        </w:rPr>
      </w:pPr>
      <w:r w:rsidRPr="002D1549">
        <w:rPr>
          <w:rFonts w:ascii="Arial" w:hAnsi="Arial" w:cs="Arial"/>
          <w:sz w:val="24"/>
          <w:szCs w:val="24"/>
        </w:rPr>
        <w:t>As a National Library we have a role to play as a trustworthy source of information and a responsible steward of collections and data. W</w:t>
      </w:r>
      <w:r w:rsidRPr="002D1549">
        <w:rPr>
          <w:rStyle w:val="ui-provider"/>
          <w:rFonts w:ascii="Arial" w:hAnsi="Arial" w:cs="Arial"/>
          <w:sz w:val="24"/>
          <w:szCs w:val="24"/>
        </w:rPr>
        <w:t>e have both an immediate and generational responsibility to p</w:t>
      </w:r>
      <w:r w:rsidR="000079DB" w:rsidRPr="002D1549">
        <w:rPr>
          <w:rStyle w:val="ui-provider"/>
          <w:rFonts w:ascii="Arial" w:hAnsi="Arial" w:cs="Arial"/>
          <w:sz w:val="24"/>
          <w:szCs w:val="24"/>
        </w:rPr>
        <w:t>rioritise both our</w:t>
      </w:r>
      <w:r w:rsidRPr="002D1549">
        <w:rPr>
          <w:rStyle w:val="ui-provider"/>
          <w:rFonts w:ascii="Arial" w:hAnsi="Arial" w:cs="Arial"/>
          <w:sz w:val="24"/>
          <w:szCs w:val="24"/>
        </w:rPr>
        <w:t xml:space="preserve"> people and collections, </w:t>
      </w:r>
      <w:r w:rsidR="6715BC34" w:rsidRPr="002D1549">
        <w:rPr>
          <w:rStyle w:val="ui-provider"/>
          <w:rFonts w:ascii="Arial" w:hAnsi="Arial" w:cs="Arial"/>
          <w:sz w:val="24"/>
          <w:szCs w:val="24"/>
        </w:rPr>
        <w:t>providing</w:t>
      </w:r>
      <w:r w:rsidRPr="002D1549">
        <w:rPr>
          <w:rStyle w:val="ui-provider"/>
          <w:rFonts w:ascii="Arial" w:hAnsi="Arial" w:cs="Arial"/>
          <w:sz w:val="24"/>
          <w:szCs w:val="24"/>
        </w:rPr>
        <w:t xml:space="preserve"> </w:t>
      </w:r>
      <w:r w:rsidR="49B908AE" w:rsidRPr="002D1549">
        <w:rPr>
          <w:rStyle w:val="ui-provider"/>
          <w:rFonts w:ascii="Arial" w:hAnsi="Arial" w:cs="Arial"/>
          <w:sz w:val="24"/>
          <w:szCs w:val="24"/>
        </w:rPr>
        <w:t xml:space="preserve">reliable </w:t>
      </w:r>
      <w:r w:rsidRPr="002D1549">
        <w:rPr>
          <w:rStyle w:val="ui-provider"/>
          <w:rFonts w:ascii="Arial" w:hAnsi="Arial" w:cs="Arial"/>
          <w:sz w:val="24"/>
          <w:szCs w:val="24"/>
        </w:rPr>
        <w:t xml:space="preserve">access to knowledge and information, and </w:t>
      </w:r>
      <w:r w:rsidR="581B4B98" w:rsidRPr="002D1549">
        <w:rPr>
          <w:rStyle w:val="ui-provider"/>
          <w:rFonts w:ascii="Arial" w:hAnsi="Arial" w:cs="Arial"/>
          <w:sz w:val="24"/>
          <w:szCs w:val="24"/>
        </w:rPr>
        <w:t>creating</w:t>
      </w:r>
      <w:r w:rsidRPr="002D1549">
        <w:rPr>
          <w:rStyle w:val="ui-provider"/>
          <w:rFonts w:ascii="Arial" w:hAnsi="Arial" w:cs="Arial"/>
          <w:sz w:val="24"/>
          <w:szCs w:val="24"/>
        </w:rPr>
        <w:t xml:space="preserve"> spaces for debate and discussion.</w:t>
      </w:r>
      <w:r w:rsidR="7666E666" w:rsidRPr="002D1549">
        <w:rPr>
          <w:rStyle w:val="ui-provider"/>
          <w:rFonts w:ascii="Arial" w:hAnsi="Arial" w:cs="Arial"/>
          <w:sz w:val="24"/>
          <w:szCs w:val="24"/>
        </w:rPr>
        <w:t xml:space="preserve"> This requires us to think carefully about how and when new technology is used.</w:t>
      </w:r>
      <w:r w:rsidR="23108391" w:rsidRPr="002D1549">
        <w:rPr>
          <w:rStyle w:val="ui-provider"/>
          <w:rFonts w:ascii="Arial" w:hAnsi="Arial" w:cs="Arial"/>
          <w:sz w:val="24"/>
          <w:szCs w:val="24"/>
        </w:rPr>
        <w:t xml:space="preserve"> </w:t>
      </w:r>
    </w:p>
    <w:p w14:paraId="43A3703E" w14:textId="3F123A64" w:rsidR="00077CE6" w:rsidRPr="004005B6" w:rsidRDefault="00077CE6" w:rsidP="004005B6">
      <w:pPr>
        <w:pStyle w:val="Heading3"/>
        <w:rPr>
          <w:rStyle w:val="ui-provider"/>
        </w:rPr>
      </w:pPr>
      <w:r w:rsidRPr="004005B6">
        <w:rPr>
          <w:rStyle w:val="ui-provider"/>
        </w:rPr>
        <w:t>Our commitments</w:t>
      </w:r>
    </w:p>
    <w:p w14:paraId="4C342795" w14:textId="5CD52F61" w:rsidR="004C1957" w:rsidRPr="002D1549" w:rsidRDefault="004C1957" w:rsidP="0651B10A">
      <w:pPr>
        <w:pStyle w:val="ListParagraph"/>
        <w:numPr>
          <w:ilvl w:val="0"/>
          <w:numId w:val="11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2D1549">
        <w:rPr>
          <w:rFonts w:ascii="Arial" w:hAnsi="Arial" w:cs="Arial"/>
          <w:sz w:val="24"/>
          <w:szCs w:val="24"/>
        </w:rPr>
        <w:t>We will</w:t>
      </w:r>
      <w:r w:rsidR="00C339CA" w:rsidRPr="002D1549">
        <w:rPr>
          <w:rFonts w:ascii="Arial" w:hAnsi="Arial" w:cs="Arial"/>
          <w:sz w:val="24"/>
          <w:szCs w:val="24"/>
        </w:rPr>
        <w:t xml:space="preserve"> seek to</w:t>
      </w:r>
      <w:r w:rsidRPr="002D1549">
        <w:rPr>
          <w:rFonts w:ascii="Arial" w:hAnsi="Arial" w:cs="Arial"/>
          <w:sz w:val="24"/>
          <w:szCs w:val="24"/>
        </w:rPr>
        <w:t xml:space="preserve"> create a culture of “curiosity and care” when </w:t>
      </w:r>
      <w:r w:rsidR="00D369F9" w:rsidRPr="002D1549">
        <w:rPr>
          <w:rFonts w:ascii="Arial" w:hAnsi="Arial" w:cs="Arial"/>
          <w:sz w:val="24"/>
          <w:szCs w:val="24"/>
        </w:rPr>
        <w:t>working</w:t>
      </w:r>
      <w:r w:rsidRPr="002D1549">
        <w:rPr>
          <w:rFonts w:ascii="Arial" w:hAnsi="Arial" w:cs="Arial"/>
          <w:sz w:val="24"/>
          <w:szCs w:val="24"/>
        </w:rPr>
        <w:t xml:space="preserve"> with AI</w:t>
      </w:r>
      <w:r w:rsidR="00D369F9" w:rsidRPr="002D1549">
        <w:rPr>
          <w:rFonts w:ascii="Arial" w:hAnsi="Arial" w:cs="Arial"/>
          <w:sz w:val="24"/>
          <w:szCs w:val="24"/>
        </w:rPr>
        <w:t>.</w:t>
      </w:r>
      <w:r w:rsidR="00C339CA" w:rsidRPr="002D1549">
        <w:rPr>
          <w:rStyle w:val="FootnoteReference"/>
          <w:rFonts w:ascii="Arial" w:hAnsi="Arial" w:cs="Arial"/>
          <w:sz w:val="24"/>
          <w:szCs w:val="24"/>
        </w:rPr>
        <w:footnoteReference w:id="3"/>
      </w:r>
    </w:p>
    <w:p w14:paraId="7D956D01" w14:textId="46DB5048" w:rsidR="00EF6600" w:rsidRPr="002D1549" w:rsidRDefault="3FC9C60D" w:rsidP="00321A8E">
      <w:pPr>
        <w:pStyle w:val="ListParagraph"/>
        <w:numPr>
          <w:ilvl w:val="0"/>
          <w:numId w:val="1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651B10A">
        <w:rPr>
          <w:rFonts w:ascii="Arial" w:hAnsi="Arial" w:cs="Arial"/>
          <w:sz w:val="24"/>
          <w:szCs w:val="24"/>
        </w:rPr>
        <w:t xml:space="preserve">We will adopt, test, and use AI </w:t>
      </w:r>
      <w:r w:rsidR="5480B94A" w:rsidRPr="0651B10A">
        <w:rPr>
          <w:rFonts w:ascii="Arial" w:hAnsi="Arial" w:cs="Arial"/>
          <w:sz w:val="24"/>
          <w:szCs w:val="24"/>
        </w:rPr>
        <w:t>tools</w:t>
      </w:r>
      <w:r w:rsidRPr="0651B10A">
        <w:rPr>
          <w:rFonts w:ascii="Arial" w:hAnsi="Arial" w:cs="Arial"/>
          <w:sz w:val="24"/>
          <w:szCs w:val="24"/>
        </w:rPr>
        <w:t xml:space="preserve"> in a way that upholds our organisational values </w:t>
      </w:r>
      <w:r w:rsidR="00EF6600" w:rsidRPr="0651B10A">
        <w:rPr>
          <w:rFonts w:ascii="Arial" w:hAnsi="Arial" w:cs="Arial"/>
          <w:sz w:val="24"/>
          <w:szCs w:val="24"/>
        </w:rPr>
        <w:t xml:space="preserve">and supports our mission to </w:t>
      </w:r>
      <w:r w:rsidR="00EF6600" w:rsidRPr="0651B10A">
        <w:rPr>
          <w:rFonts w:ascii="Arial" w:hAnsi="Arial" w:cs="Arial"/>
          <w:color w:val="212529"/>
          <w:sz w:val="24"/>
          <w:szCs w:val="24"/>
        </w:rPr>
        <w:t>enhance Scotland's international reputation by making a significant and lasting contribution to global knowledge and the memory of the world</w:t>
      </w:r>
      <w:r w:rsidR="00EF6600" w:rsidRPr="0651B10A">
        <w:rPr>
          <w:rFonts w:ascii="Arial" w:hAnsi="Arial" w:cs="Arial"/>
          <w:sz w:val="24"/>
          <w:szCs w:val="24"/>
        </w:rPr>
        <w:t>.</w:t>
      </w:r>
    </w:p>
    <w:p w14:paraId="0EFA1480" w14:textId="06E78992" w:rsidR="00A776C5" w:rsidRPr="002D1549" w:rsidRDefault="001FDC11" w:rsidP="00321A8E">
      <w:pPr>
        <w:pStyle w:val="ListParagraph"/>
        <w:numPr>
          <w:ilvl w:val="0"/>
          <w:numId w:val="10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2D1549">
        <w:rPr>
          <w:rFonts w:ascii="Arial" w:hAnsi="Arial" w:cs="Arial"/>
          <w:sz w:val="24"/>
          <w:szCs w:val="24"/>
        </w:rPr>
        <w:t>W</w:t>
      </w:r>
      <w:r w:rsidR="00632BAA" w:rsidRPr="002D1549">
        <w:rPr>
          <w:rFonts w:ascii="Arial" w:hAnsi="Arial" w:cs="Arial"/>
          <w:sz w:val="24"/>
          <w:szCs w:val="24"/>
        </w:rPr>
        <w:t xml:space="preserve">e </w:t>
      </w:r>
      <w:r w:rsidR="00ED50D3" w:rsidRPr="002D1549">
        <w:rPr>
          <w:rFonts w:ascii="Arial" w:hAnsi="Arial" w:cs="Arial"/>
          <w:sz w:val="24"/>
          <w:szCs w:val="24"/>
        </w:rPr>
        <w:t>will</w:t>
      </w:r>
      <w:r w:rsidR="00632BAA" w:rsidRPr="002D1549">
        <w:rPr>
          <w:rFonts w:ascii="Arial" w:hAnsi="Arial" w:cs="Arial"/>
          <w:sz w:val="24"/>
          <w:szCs w:val="24"/>
        </w:rPr>
        <w:t xml:space="preserve"> work</w:t>
      </w:r>
      <w:r w:rsidRPr="002D1549">
        <w:rPr>
          <w:rFonts w:ascii="Arial" w:hAnsi="Arial" w:cs="Arial"/>
          <w:sz w:val="24"/>
          <w:szCs w:val="24"/>
        </w:rPr>
        <w:t xml:space="preserve"> with </w:t>
      </w:r>
      <w:r w:rsidR="3FC9C60D" w:rsidRPr="002D1549">
        <w:rPr>
          <w:rFonts w:ascii="Arial" w:hAnsi="Arial" w:cs="Arial"/>
          <w:sz w:val="24"/>
          <w:szCs w:val="24"/>
        </w:rPr>
        <w:t xml:space="preserve">AI </w:t>
      </w:r>
      <w:r w:rsidR="79952837" w:rsidRPr="002D1549">
        <w:rPr>
          <w:rFonts w:ascii="Arial" w:hAnsi="Arial" w:cs="Arial"/>
          <w:sz w:val="24"/>
          <w:szCs w:val="24"/>
        </w:rPr>
        <w:t>tools</w:t>
      </w:r>
      <w:r w:rsidR="3FC9C60D" w:rsidRPr="002D1549">
        <w:rPr>
          <w:rFonts w:ascii="Arial" w:hAnsi="Arial" w:cs="Arial"/>
          <w:sz w:val="24"/>
          <w:szCs w:val="24"/>
        </w:rPr>
        <w:t xml:space="preserve"> that </w:t>
      </w:r>
      <w:r w:rsidR="00ED50D3" w:rsidRPr="002D1549">
        <w:rPr>
          <w:rFonts w:ascii="Arial" w:hAnsi="Arial" w:cs="Arial"/>
          <w:sz w:val="24"/>
          <w:szCs w:val="24"/>
        </w:rPr>
        <w:t>are</w:t>
      </w:r>
      <w:r w:rsidR="45C512A7"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 accurate, subject to risk assessments, and include human oversight. They </w:t>
      </w:r>
      <w:r w:rsidR="00ED50D3"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>should</w:t>
      </w:r>
      <w:r w:rsidR="45C512A7"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 </w:t>
      </w:r>
      <w:r w:rsidR="0224D337" w:rsidRPr="002D1549">
        <w:rPr>
          <w:rFonts w:ascii="Arial" w:hAnsi="Arial" w:cs="Arial"/>
          <w:color w:val="121212"/>
          <w:sz w:val="24"/>
          <w:szCs w:val="24"/>
        </w:rPr>
        <w:t>appropriately safeguard</w:t>
      </w:r>
      <w:r w:rsidR="0C1AFF9D" w:rsidRPr="002D1549">
        <w:rPr>
          <w:rFonts w:ascii="Arial" w:hAnsi="Arial" w:cs="Arial"/>
          <w:sz w:val="24"/>
          <w:szCs w:val="24"/>
        </w:rPr>
        <w:t xml:space="preserve"> personal information and adher</w:t>
      </w:r>
      <w:r w:rsidR="1B1EDE01" w:rsidRPr="002D1549">
        <w:rPr>
          <w:rFonts w:ascii="Arial" w:hAnsi="Arial" w:cs="Arial"/>
          <w:sz w:val="24"/>
          <w:szCs w:val="24"/>
        </w:rPr>
        <w:t>e</w:t>
      </w:r>
      <w:r w:rsidR="0C1AFF9D" w:rsidRPr="002D1549">
        <w:rPr>
          <w:rFonts w:ascii="Arial" w:hAnsi="Arial" w:cs="Arial"/>
          <w:sz w:val="24"/>
          <w:szCs w:val="24"/>
        </w:rPr>
        <w:t xml:space="preserve"> to existing data </w:t>
      </w:r>
      <w:r w:rsidR="4F4BE6E7" w:rsidRPr="002D1549">
        <w:rPr>
          <w:rFonts w:ascii="Arial" w:hAnsi="Arial" w:cs="Arial"/>
          <w:sz w:val="24"/>
          <w:szCs w:val="24"/>
        </w:rPr>
        <w:t xml:space="preserve">protection </w:t>
      </w:r>
      <w:r w:rsidR="0C1AFF9D" w:rsidRPr="002D1549">
        <w:rPr>
          <w:rFonts w:ascii="Arial" w:hAnsi="Arial" w:cs="Arial"/>
          <w:sz w:val="24"/>
          <w:szCs w:val="24"/>
        </w:rPr>
        <w:t>standards and other legal requirements</w:t>
      </w:r>
      <w:r w:rsidR="45C512A7" w:rsidRPr="002D1549">
        <w:rPr>
          <w:rFonts w:ascii="Arial" w:hAnsi="Arial" w:cs="Arial"/>
          <w:sz w:val="24"/>
          <w:szCs w:val="24"/>
        </w:rPr>
        <w:t xml:space="preserve">. </w:t>
      </w:r>
    </w:p>
    <w:p w14:paraId="154E3969" w14:textId="0D8D5C14" w:rsidR="00057D10" w:rsidRPr="002D1549" w:rsidRDefault="6612CFD5" w:rsidP="00321A8E">
      <w:pPr>
        <w:pStyle w:val="ListParagraph"/>
        <w:numPr>
          <w:ilvl w:val="0"/>
          <w:numId w:val="10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2D1549">
        <w:rPr>
          <w:rFonts w:ascii="Arial" w:hAnsi="Arial" w:cs="Arial"/>
          <w:sz w:val="24"/>
          <w:szCs w:val="24"/>
        </w:rPr>
        <w:t>We will be transparent about where we</w:t>
      </w:r>
      <w:r w:rsidR="7DE29768" w:rsidRPr="002D1549">
        <w:rPr>
          <w:rFonts w:ascii="Arial" w:hAnsi="Arial" w:cs="Arial"/>
          <w:sz w:val="24"/>
          <w:szCs w:val="24"/>
        </w:rPr>
        <w:t xml:space="preserve"> have</w:t>
      </w:r>
      <w:r w:rsidRPr="002D1549">
        <w:rPr>
          <w:rFonts w:ascii="Arial" w:hAnsi="Arial" w:cs="Arial"/>
          <w:sz w:val="24"/>
          <w:szCs w:val="24"/>
        </w:rPr>
        <w:t xml:space="preserve"> </w:t>
      </w:r>
      <w:r w:rsidR="3C9E1609" w:rsidRPr="002D1549">
        <w:rPr>
          <w:rFonts w:ascii="Arial" w:hAnsi="Arial" w:cs="Arial"/>
          <w:sz w:val="24"/>
          <w:szCs w:val="24"/>
        </w:rPr>
        <w:t>employed</w:t>
      </w:r>
      <w:r w:rsidRPr="002D1549">
        <w:rPr>
          <w:rFonts w:ascii="Arial" w:hAnsi="Arial" w:cs="Arial"/>
          <w:sz w:val="24"/>
          <w:szCs w:val="24"/>
        </w:rPr>
        <w:t xml:space="preserve"> AI</w:t>
      </w:r>
      <w:r w:rsidR="3EBEB300" w:rsidRPr="002D1549">
        <w:rPr>
          <w:rFonts w:ascii="Arial" w:hAnsi="Arial" w:cs="Arial"/>
          <w:sz w:val="24"/>
          <w:szCs w:val="24"/>
        </w:rPr>
        <w:t xml:space="preserve"> tools</w:t>
      </w:r>
      <w:r w:rsidR="76FC7099" w:rsidRPr="002D1549">
        <w:rPr>
          <w:rFonts w:ascii="Arial" w:hAnsi="Arial" w:cs="Arial"/>
          <w:sz w:val="24"/>
          <w:szCs w:val="24"/>
        </w:rPr>
        <w:t xml:space="preserve">, </w:t>
      </w:r>
      <w:r w:rsidR="76FC7099"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>indicating where possible when and how</w:t>
      </w:r>
      <w:r w:rsidR="049B355B" w:rsidRPr="002D1549">
        <w:rPr>
          <w:rFonts w:ascii="Arial" w:hAnsi="Arial" w:cs="Arial"/>
          <w:color w:val="121212"/>
          <w:sz w:val="24"/>
          <w:szCs w:val="24"/>
        </w:rPr>
        <w:t xml:space="preserve"> </w:t>
      </w:r>
      <w:r w:rsidR="6820D457" w:rsidRPr="002D1549">
        <w:rPr>
          <w:rFonts w:ascii="Arial" w:hAnsi="Arial" w:cs="Arial"/>
          <w:color w:val="121212"/>
          <w:sz w:val="24"/>
          <w:szCs w:val="24"/>
        </w:rPr>
        <w:t xml:space="preserve">the </w:t>
      </w:r>
      <w:r w:rsidR="76FC7099"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content </w:t>
      </w:r>
      <w:r w:rsidR="598978B8"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and data we produce </w:t>
      </w:r>
      <w:r w:rsidR="76FC7099"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>has been machine generated.</w:t>
      </w:r>
      <w:r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> </w:t>
      </w:r>
    </w:p>
    <w:p w14:paraId="30D1D3FB" w14:textId="6C7355A8" w:rsidR="00057D10" w:rsidRPr="002D1549" w:rsidRDefault="00B56B56" w:rsidP="00321A8E">
      <w:pPr>
        <w:pStyle w:val="ListParagraph"/>
        <w:numPr>
          <w:ilvl w:val="0"/>
          <w:numId w:val="10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>We will be proactive in identifying</w:t>
      </w:r>
      <w:r w:rsidR="21CFE85D" w:rsidRPr="002D1549">
        <w:rPr>
          <w:rFonts w:ascii="Arial" w:hAnsi="Arial" w:cs="Arial"/>
          <w:color w:val="121212"/>
          <w:sz w:val="24"/>
          <w:szCs w:val="24"/>
        </w:rPr>
        <w:t xml:space="preserve"> and communicating</w:t>
      </w:r>
      <w:r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 biases </w:t>
      </w:r>
      <w:r w:rsidR="00FA7A49"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or harmful patterns </w:t>
      </w:r>
      <w:r w:rsidR="00A93EB3"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in data </w:t>
      </w:r>
      <w:r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when </w:t>
      </w:r>
      <w:r w:rsidR="00FA7A49"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developing </w:t>
      </w:r>
      <w:r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>or using tools</w:t>
      </w:r>
      <w:r w:rsidR="00FA7A49"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>.</w:t>
      </w:r>
      <w:r w:rsidRPr="002D1549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 </w:t>
      </w:r>
    </w:p>
    <w:p w14:paraId="1AA7EE13" w14:textId="3CBE15C3" w:rsidR="00E2501A" w:rsidRPr="002D1549" w:rsidRDefault="00E2501A" w:rsidP="00321A8E">
      <w:pPr>
        <w:pStyle w:val="ListParagraph"/>
        <w:numPr>
          <w:ilvl w:val="0"/>
          <w:numId w:val="10"/>
        </w:numPr>
        <w:spacing w:after="240" w:line="360" w:lineRule="auto"/>
        <w:rPr>
          <w:rFonts w:ascii="Arial" w:eastAsia="Arial" w:hAnsi="Arial" w:cs="Arial"/>
          <w:sz w:val="24"/>
          <w:szCs w:val="24"/>
        </w:rPr>
      </w:pPr>
      <w:r w:rsidRPr="002D1549">
        <w:rPr>
          <w:rFonts w:ascii="Arial" w:eastAsia="Arial" w:hAnsi="Arial" w:cs="Arial"/>
          <w:color w:val="333333"/>
          <w:sz w:val="24"/>
          <w:szCs w:val="24"/>
        </w:rPr>
        <w:lastRenderedPageBreak/>
        <w:t xml:space="preserve">As we carry out our responsibility to collect, preserve and provide public access to </w:t>
      </w:r>
      <w:r w:rsidR="00822695" w:rsidRPr="002D1549">
        <w:rPr>
          <w:rFonts w:ascii="Arial" w:eastAsia="Arial" w:hAnsi="Arial" w:cs="Arial"/>
          <w:color w:val="333333"/>
          <w:sz w:val="24"/>
          <w:szCs w:val="24"/>
        </w:rPr>
        <w:t xml:space="preserve">Scotland’s </w:t>
      </w:r>
      <w:r w:rsidR="14555D81" w:rsidRPr="002D1549">
        <w:rPr>
          <w:rFonts w:ascii="Arial" w:eastAsia="Arial" w:hAnsi="Arial" w:cs="Arial"/>
          <w:color w:val="333333"/>
          <w:sz w:val="24"/>
          <w:szCs w:val="24"/>
        </w:rPr>
        <w:t>published</w:t>
      </w:r>
      <w:r w:rsidR="600F60F0" w:rsidRPr="002D1549">
        <w:rPr>
          <w:rFonts w:ascii="Arial" w:eastAsia="Arial" w:hAnsi="Arial" w:cs="Arial"/>
          <w:color w:val="333333"/>
          <w:sz w:val="24"/>
          <w:szCs w:val="24"/>
        </w:rPr>
        <w:t xml:space="preserve"> and</w:t>
      </w:r>
      <w:r w:rsidRPr="002D1549">
        <w:rPr>
          <w:rFonts w:ascii="Arial" w:eastAsia="Arial" w:hAnsi="Arial" w:cs="Arial"/>
          <w:color w:val="333333"/>
          <w:sz w:val="24"/>
          <w:szCs w:val="24"/>
        </w:rPr>
        <w:t xml:space="preserve"> recorded memory, we will make decisions on when and how to collect AI generated material.</w:t>
      </w:r>
      <w:r w:rsidRPr="002D1549">
        <w:rPr>
          <w:rStyle w:val="FootnoteReference"/>
          <w:rFonts w:ascii="Arial" w:eastAsia="Arial" w:hAnsi="Arial" w:cs="Arial"/>
          <w:color w:val="333333"/>
          <w:sz w:val="24"/>
          <w:szCs w:val="24"/>
        </w:rPr>
        <w:footnoteReference w:id="4"/>
      </w:r>
      <w:r w:rsidRPr="002D1549">
        <w:rPr>
          <w:rFonts w:ascii="Arial" w:eastAsia="Arial" w:hAnsi="Arial" w:cs="Arial"/>
          <w:color w:val="333333"/>
          <w:sz w:val="24"/>
          <w:szCs w:val="24"/>
        </w:rPr>
        <w:t xml:space="preserve"> </w:t>
      </w:r>
    </w:p>
    <w:p w14:paraId="09393B12" w14:textId="0717800D" w:rsidR="00057D10" w:rsidRPr="002D1549" w:rsidRDefault="249D8C53" w:rsidP="00321A8E">
      <w:pPr>
        <w:pStyle w:val="ListParagraph"/>
        <w:numPr>
          <w:ilvl w:val="0"/>
          <w:numId w:val="10"/>
        </w:numPr>
        <w:spacing w:after="240" w:line="360" w:lineRule="auto"/>
        <w:rPr>
          <w:rFonts w:ascii="Arial" w:hAnsi="Arial" w:cs="Arial"/>
          <w:b/>
          <w:i/>
          <w:sz w:val="24"/>
          <w:szCs w:val="24"/>
        </w:rPr>
      </w:pPr>
      <w:r w:rsidRPr="002D1549">
        <w:rPr>
          <w:rStyle w:val="cf01"/>
          <w:rFonts w:ascii="Arial" w:hAnsi="Arial" w:cs="Arial"/>
          <w:sz w:val="24"/>
          <w:szCs w:val="24"/>
        </w:rPr>
        <w:t xml:space="preserve">We will </w:t>
      </w:r>
      <w:r w:rsidR="00FB272E" w:rsidRPr="002D1549">
        <w:rPr>
          <w:rStyle w:val="cf01"/>
          <w:rFonts w:ascii="Arial" w:hAnsi="Arial" w:cs="Arial"/>
          <w:sz w:val="24"/>
          <w:szCs w:val="24"/>
        </w:rPr>
        <w:t>continue</w:t>
      </w:r>
      <w:r w:rsidRPr="002D1549">
        <w:rPr>
          <w:rStyle w:val="cf01"/>
          <w:rFonts w:ascii="Arial" w:hAnsi="Arial" w:cs="Arial"/>
          <w:sz w:val="24"/>
          <w:szCs w:val="24"/>
        </w:rPr>
        <w:t xml:space="preserve"> to </w:t>
      </w:r>
      <w:proofErr w:type="gramStart"/>
      <w:r w:rsidR="00FE46E3" w:rsidRPr="002D1549">
        <w:rPr>
          <w:rStyle w:val="cf01"/>
          <w:rFonts w:ascii="Arial" w:hAnsi="Arial" w:cs="Arial"/>
          <w:sz w:val="24"/>
          <w:szCs w:val="24"/>
        </w:rPr>
        <w:t xml:space="preserve">open </w:t>
      </w:r>
      <w:r w:rsidR="35E9D3B3" w:rsidRPr="002D1549">
        <w:rPr>
          <w:rStyle w:val="cf01"/>
          <w:rFonts w:ascii="Arial" w:hAnsi="Arial" w:cs="Arial"/>
          <w:sz w:val="24"/>
          <w:szCs w:val="24"/>
        </w:rPr>
        <w:t>up</w:t>
      </w:r>
      <w:proofErr w:type="gramEnd"/>
      <w:r w:rsidR="17B4995B" w:rsidRPr="002D1549">
        <w:rPr>
          <w:rStyle w:val="cf01"/>
          <w:rFonts w:ascii="Arial" w:hAnsi="Arial" w:cs="Arial"/>
          <w:sz w:val="24"/>
          <w:szCs w:val="24"/>
        </w:rPr>
        <w:t xml:space="preserve"> access to collections to enable </w:t>
      </w:r>
      <w:r w:rsidR="00FE46E3" w:rsidRPr="002D1549">
        <w:rPr>
          <w:rStyle w:val="cf01"/>
          <w:rFonts w:ascii="Arial" w:hAnsi="Arial" w:cs="Arial"/>
          <w:sz w:val="24"/>
          <w:szCs w:val="24"/>
        </w:rPr>
        <w:t xml:space="preserve">public use and </w:t>
      </w:r>
      <w:r w:rsidR="17B4995B" w:rsidRPr="002D1549">
        <w:rPr>
          <w:rStyle w:val="cf01"/>
          <w:rFonts w:ascii="Arial" w:hAnsi="Arial" w:cs="Arial"/>
          <w:sz w:val="24"/>
          <w:szCs w:val="24"/>
        </w:rPr>
        <w:t xml:space="preserve">research </w:t>
      </w:r>
      <w:r w:rsidR="00FB272E" w:rsidRPr="002D1549">
        <w:rPr>
          <w:rStyle w:val="cf01"/>
          <w:rFonts w:ascii="Arial" w:hAnsi="Arial" w:cs="Arial"/>
          <w:sz w:val="24"/>
          <w:szCs w:val="24"/>
        </w:rPr>
        <w:t>alongside</w:t>
      </w:r>
      <w:r w:rsidR="17B4995B" w:rsidRPr="002D1549">
        <w:rPr>
          <w:rFonts w:ascii="Arial" w:hAnsi="Arial" w:cs="Arial"/>
          <w:sz w:val="24"/>
          <w:szCs w:val="24"/>
        </w:rPr>
        <w:t xml:space="preserve"> </w:t>
      </w:r>
      <w:r w:rsidR="007654F1" w:rsidRPr="002D1549">
        <w:rPr>
          <w:rFonts w:ascii="Arial" w:hAnsi="Arial" w:cs="Arial"/>
          <w:sz w:val="24"/>
          <w:szCs w:val="24"/>
        </w:rPr>
        <w:t>safeguarding</w:t>
      </w:r>
      <w:r w:rsidR="69CE31A0" w:rsidRPr="002D1549">
        <w:rPr>
          <w:rFonts w:ascii="Arial" w:hAnsi="Arial" w:cs="Arial"/>
          <w:sz w:val="24"/>
          <w:szCs w:val="24"/>
        </w:rPr>
        <w:t xml:space="preserve"> </w:t>
      </w:r>
      <w:r w:rsidR="006221D3" w:rsidRPr="002D1549">
        <w:rPr>
          <w:rFonts w:ascii="Arial" w:hAnsi="Arial" w:cs="Arial"/>
          <w:sz w:val="24"/>
          <w:szCs w:val="24"/>
        </w:rPr>
        <w:t xml:space="preserve">sensitive </w:t>
      </w:r>
      <w:r w:rsidR="69CE31A0" w:rsidRPr="002D1549">
        <w:rPr>
          <w:rFonts w:ascii="Arial" w:hAnsi="Arial" w:cs="Arial"/>
          <w:sz w:val="24"/>
          <w:szCs w:val="24"/>
        </w:rPr>
        <w:t xml:space="preserve">data </w:t>
      </w:r>
      <w:r w:rsidR="17B4995B" w:rsidRPr="002D1549">
        <w:rPr>
          <w:rFonts w:ascii="Arial" w:hAnsi="Arial" w:cs="Arial"/>
          <w:sz w:val="24"/>
          <w:szCs w:val="24"/>
        </w:rPr>
        <w:t>from automated access</w:t>
      </w:r>
      <w:r w:rsidR="00FB272E" w:rsidRPr="002D1549">
        <w:rPr>
          <w:rFonts w:ascii="Arial" w:hAnsi="Arial" w:cs="Arial"/>
          <w:sz w:val="24"/>
          <w:szCs w:val="24"/>
        </w:rPr>
        <w:t xml:space="preserve">, </w:t>
      </w:r>
      <w:r w:rsidR="00FB272E" w:rsidRPr="002D1549">
        <w:rPr>
          <w:rStyle w:val="cf01"/>
          <w:rFonts w:ascii="Arial" w:hAnsi="Arial" w:cs="Arial"/>
          <w:sz w:val="24"/>
          <w:szCs w:val="24"/>
        </w:rPr>
        <w:t>uphold</w:t>
      </w:r>
      <w:r w:rsidR="00E53196" w:rsidRPr="002D1549">
        <w:rPr>
          <w:rStyle w:val="cf01"/>
          <w:rFonts w:ascii="Arial" w:hAnsi="Arial" w:cs="Arial"/>
          <w:sz w:val="24"/>
          <w:szCs w:val="24"/>
        </w:rPr>
        <w:t>ing</w:t>
      </w:r>
      <w:r w:rsidR="00FB272E" w:rsidRPr="002D1549">
        <w:rPr>
          <w:rStyle w:val="cf01"/>
          <w:rFonts w:ascii="Arial" w:hAnsi="Arial" w:cs="Arial"/>
          <w:sz w:val="24"/>
          <w:szCs w:val="24"/>
        </w:rPr>
        <w:t xml:space="preserve"> the rights of authors</w:t>
      </w:r>
      <w:r w:rsidR="009233F1" w:rsidRPr="002D1549">
        <w:rPr>
          <w:rStyle w:val="cf01"/>
          <w:rFonts w:ascii="Arial" w:hAnsi="Arial" w:cs="Arial"/>
          <w:sz w:val="24"/>
          <w:szCs w:val="24"/>
        </w:rPr>
        <w:t xml:space="preserve"> and</w:t>
      </w:r>
      <w:r w:rsidR="00FB272E" w:rsidRPr="002D1549">
        <w:rPr>
          <w:rStyle w:val="cf01"/>
          <w:rFonts w:ascii="Arial" w:hAnsi="Arial" w:cs="Arial"/>
          <w:sz w:val="24"/>
          <w:szCs w:val="24"/>
        </w:rPr>
        <w:t xml:space="preserve"> </w:t>
      </w:r>
      <w:r w:rsidR="007654F1" w:rsidRPr="002D1549">
        <w:rPr>
          <w:rStyle w:val="cf01"/>
          <w:rFonts w:ascii="Arial" w:hAnsi="Arial" w:cs="Arial"/>
          <w:sz w:val="24"/>
          <w:szCs w:val="24"/>
        </w:rPr>
        <w:t>protecting copyright</w:t>
      </w:r>
      <w:r w:rsidR="00EB262B" w:rsidRPr="002D1549">
        <w:rPr>
          <w:rStyle w:val="cf01"/>
          <w:rFonts w:ascii="Arial" w:hAnsi="Arial" w:cs="Arial"/>
          <w:sz w:val="24"/>
          <w:szCs w:val="24"/>
        </w:rPr>
        <w:t>.</w:t>
      </w:r>
    </w:p>
    <w:p w14:paraId="68BBCEFC" w14:textId="41D4DF50" w:rsidR="005E2612" w:rsidRPr="00AA1589" w:rsidRDefault="00057D10" w:rsidP="00321A8E">
      <w:pPr>
        <w:pStyle w:val="ListParagraph"/>
        <w:numPr>
          <w:ilvl w:val="0"/>
          <w:numId w:val="10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2D1549">
        <w:rPr>
          <w:rFonts w:ascii="Arial" w:hAnsi="Arial" w:cs="Arial"/>
          <w:sz w:val="24"/>
          <w:szCs w:val="24"/>
        </w:rPr>
        <w:t xml:space="preserve">We expect </w:t>
      </w:r>
      <w:r w:rsidR="00CB4C7D" w:rsidRPr="002D1549">
        <w:rPr>
          <w:rFonts w:ascii="Arial" w:hAnsi="Arial" w:cs="Arial"/>
          <w:sz w:val="24"/>
          <w:szCs w:val="24"/>
        </w:rPr>
        <w:t xml:space="preserve">our </w:t>
      </w:r>
      <w:r w:rsidRPr="002D1549">
        <w:rPr>
          <w:rFonts w:ascii="Arial" w:hAnsi="Arial" w:cs="Arial"/>
          <w:sz w:val="24"/>
          <w:szCs w:val="24"/>
        </w:rPr>
        <w:t xml:space="preserve">partners and </w:t>
      </w:r>
      <w:r w:rsidR="00155C56" w:rsidRPr="002D1549">
        <w:rPr>
          <w:rFonts w:ascii="Arial" w:hAnsi="Arial" w:cs="Arial"/>
          <w:sz w:val="24"/>
          <w:szCs w:val="24"/>
        </w:rPr>
        <w:t>collaborators</w:t>
      </w:r>
      <w:r w:rsidRPr="002D1549">
        <w:rPr>
          <w:rFonts w:ascii="Arial" w:hAnsi="Arial" w:cs="Arial"/>
          <w:sz w:val="24"/>
          <w:szCs w:val="24"/>
        </w:rPr>
        <w:t xml:space="preserve"> to give similar regard to the protections, standards</w:t>
      </w:r>
      <w:r w:rsidR="00FA7A49" w:rsidRPr="002D1549">
        <w:rPr>
          <w:rFonts w:ascii="Arial" w:hAnsi="Arial" w:cs="Arial"/>
          <w:sz w:val="24"/>
          <w:szCs w:val="24"/>
        </w:rPr>
        <w:t>,</w:t>
      </w:r>
      <w:r w:rsidRPr="002D1549">
        <w:rPr>
          <w:rFonts w:ascii="Arial" w:hAnsi="Arial" w:cs="Arial"/>
          <w:sz w:val="24"/>
          <w:szCs w:val="24"/>
        </w:rPr>
        <w:t xml:space="preserve"> and potential harms of AI technologies</w:t>
      </w:r>
      <w:r w:rsidR="005E2612" w:rsidRPr="002D1549">
        <w:rPr>
          <w:rFonts w:ascii="Arial" w:hAnsi="Arial" w:cs="Arial"/>
          <w:sz w:val="24"/>
          <w:szCs w:val="24"/>
        </w:rPr>
        <w:t>.</w:t>
      </w:r>
    </w:p>
    <w:p w14:paraId="52A24323" w14:textId="0D52839D" w:rsidR="00736E48" w:rsidRPr="002D1549" w:rsidRDefault="003E1FD9" w:rsidP="00321A8E">
      <w:pPr>
        <w:pStyle w:val="Heading2"/>
        <w:spacing w:before="0" w:after="240" w:line="360" w:lineRule="auto"/>
      </w:pPr>
      <w:r w:rsidRPr="002D1549">
        <w:t>References</w:t>
      </w:r>
    </w:p>
    <w:p w14:paraId="21D92D13" w14:textId="75CFAF6F" w:rsidR="003E1FD9" w:rsidRPr="002D1549" w:rsidRDefault="003E1FD9" w:rsidP="00321A8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D1549">
        <w:rPr>
          <w:rFonts w:ascii="Arial" w:hAnsi="Arial" w:cs="Arial"/>
          <w:sz w:val="24"/>
          <w:szCs w:val="24"/>
        </w:rPr>
        <w:t xml:space="preserve">This </w:t>
      </w:r>
      <w:r w:rsidR="00A776C5" w:rsidRPr="002D1549">
        <w:rPr>
          <w:rFonts w:ascii="Arial" w:hAnsi="Arial" w:cs="Arial"/>
          <w:sz w:val="24"/>
          <w:szCs w:val="24"/>
        </w:rPr>
        <w:t>document</w:t>
      </w:r>
      <w:r w:rsidRPr="002D1549">
        <w:rPr>
          <w:rFonts w:ascii="Arial" w:hAnsi="Arial" w:cs="Arial"/>
          <w:sz w:val="24"/>
          <w:szCs w:val="24"/>
        </w:rPr>
        <w:t xml:space="preserve"> was created </w:t>
      </w:r>
      <w:r w:rsidR="00071E15" w:rsidRPr="002D1549">
        <w:rPr>
          <w:rFonts w:ascii="Arial" w:hAnsi="Arial" w:cs="Arial"/>
          <w:sz w:val="24"/>
          <w:szCs w:val="24"/>
        </w:rPr>
        <w:t>with reference to and awareness of a range of AI definitions, statements, and policies from sources</w:t>
      </w:r>
      <w:r w:rsidR="000079DB" w:rsidRPr="002D1549">
        <w:rPr>
          <w:rFonts w:ascii="Arial" w:hAnsi="Arial" w:cs="Arial"/>
          <w:sz w:val="24"/>
          <w:szCs w:val="24"/>
        </w:rPr>
        <w:t xml:space="preserve"> we trust</w:t>
      </w:r>
      <w:r w:rsidR="00AA1589">
        <w:rPr>
          <w:rFonts w:ascii="Arial" w:hAnsi="Arial" w:cs="Arial"/>
          <w:sz w:val="24"/>
          <w:szCs w:val="24"/>
        </w:rPr>
        <w:t xml:space="preserve">. These </w:t>
      </w:r>
      <w:r w:rsidR="00071E15" w:rsidRPr="002D1549">
        <w:rPr>
          <w:rFonts w:ascii="Arial" w:hAnsi="Arial" w:cs="Arial"/>
          <w:sz w:val="24"/>
          <w:szCs w:val="24"/>
        </w:rPr>
        <w:t>includ</w:t>
      </w:r>
      <w:r w:rsidR="00AA1589">
        <w:rPr>
          <w:rFonts w:ascii="Arial" w:hAnsi="Arial" w:cs="Arial"/>
          <w:sz w:val="24"/>
          <w:szCs w:val="24"/>
        </w:rPr>
        <w:t>e</w:t>
      </w:r>
      <w:r w:rsidR="00071E15" w:rsidRPr="002D1549">
        <w:rPr>
          <w:rFonts w:ascii="Arial" w:hAnsi="Arial" w:cs="Arial"/>
          <w:sz w:val="24"/>
          <w:szCs w:val="24"/>
        </w:rPr>
        <w:t xml:space="preserve">: </w:t>
      </w:r>
    </w:p>
    <w:p w14:paraId="6BBB9962" w14:textId="7CB48232" w:rsidR="003E1FD9" w:rsidRPr="002D1549" w:rsidRDefault="003E1FD9" w:rsidP="00321A8E">
      <w:pPr>
        <w:pStyle w:val="ListParagraph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2D1549">
        <w:rPr>
          <w:rFonts w:ascii="Arial" w:hAnsi="Arial" w:cs="Arial"/>
          <w:sz w:val="24"/>
          <w:szCs w:val="24"/>
        </w:rPr>
        <w:t>I</w:t>
      </w:r>
      <w:r w:rsidR="000079DB" w:rsidRPr="002D1549">
        <w:rPr>
          <w:rFonts w:ascii="Arial" w:hAnsi="Arial" w:cs="Arial"/>
          <w:sz w:val="24"/>
          <w:szCs w:val="24"/>
        </w:rPr>
        <w:t xml:space="preserve">nformation </w:t>
      </w:r>
      <w:r w:rsidRPr="002D1549">
        <w:rPr>
          <w:rFonts w:ascii="Arial" w:hAnsi="Arial" w:cs="Arial"/>
          <w:sz w:val="24"/>
          <w:szCs w:val="24"/>
        </w:rPr>
        <w:t>C</w:t>
      </w:r>
      <w:r w:rsidR="000079DB" w:rsidRPr="002D1549">
        <w:rPr>
          <w:rFonts w:ascii="Arial" w:hAnsi="Arial" w:cs="Arial"/>
          <w:sz w:val="24"/>
          <w:szCs w:val="24"/>
        </w:rPr>
        <w:t>ommissioners Office (IC</w:t>
      </w:r>
      <w:r w:rsidRPr="002D1549">
        <w:rPr>
          <w:rFonts w:ascii="Arial" w:hAnsi="Arial" w:cs="Arial"/>
          <w:sz w:val="24"/>
          <w:szCs w:val="24"/>
        </w:rPr>
        <w:t>O</w:t>
      </w:r>
      <w:r w:rsidR="000079DB" w:rsidRPr="002D1549">
        <w:rPr>
          <w:rFonts w:ascii="Arial" w:hAnsi="Arial" w:cs="Arial"/>
          <w:sz w:val="24"/>
          <w:szCs w:val="24"/>
        </w:rPr>
        <w:t>)</w:t>
      </w:r>
      <w:r w:rsidRPr="002D1549">
        <w:rPr>
          <w:rFonts w:ascii="Arial" w:hAnsi="Arial" w:cs="Arial"/>
          <w:sz w:val="24"/>
          <w:szCs w:val="24"/>
        </w:rPr>
        <w:t xml:space="preserve"> – </w:t>
      </w:r>
      <w:hyperlink r:id="rId13" w:anchor=":~:text=Artificial%20Intelligence%20(AI)%20can%20be,that%20previously%20required%20human%20thinking." w:history="1">
        <w:r w:rsidRPr="002D1549">
          <w:rPr>
            <w:rStyle w:val="Hyperlink"/>
            <w:rFonts w:ascii="Arial" w:hAnsi="Arial" w:cs="Arial"/>
            <w:sz w:val="24"/>
            <w:szCs w:val="24"/>
          </w:rPr>
          <w:t>Definition of AI</w:t>
        </w:r>
      </w:hyperlink>
    </w:p>
    <w:p w14:paraId="0480DBEA" w14:textId="29193D5C" w:rsidR="003E1FD9" w:rsidRPr="002D1549" w:rsidRDefault="003E1FD9" w:rsidP="00321A8E">
      <w:pPr>
        <w:pStyle w:val="ListParagraph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2D1549">
        <w:rPr>
          <w:rFonts w:ascii="Arial" w:hAnsi="Arial" w:cs="Arial"/>
          <w:sz w:val="24"/>
          <w:szCs w:val="24"/>
        </w:rPr>
        <w:t xml:space="preserve">BBC – </w:t>
      </w:r>
      <w:hyperlink r:id="rId14" w:history="1">
        <w:r w:rsidRPr="002D1549">
          <w:rPr>
            <w:rStyle w:val="Hyperlink"/>
            <w:rFonts w:ascii="Arial" w:hAnsi="Arial" w:cs="Arial"/>
            <w:sz w:val="24"/>
            <w:szCs w:val="24"/>
          </w:rPr>
          <w:t>AI Principles</w:t>
        </w:r>
      </w:hyperlink>
    </w:p>
    <w:p w14:paraId="161974C6" w14:textId="24955C5A" w:rsidR="003E1FD9" w:rsidRPr="002D1549" w:rsidRDefault="000079DB" w:rsidP="00321A8E">
      <w:pPr>
        <w:pStyle w:val="ListParagraph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2D1549">
        <w:rPr>
          <w:rFonts w:ascii="Arial" w:hAnsi="Arial" w:cs="Arial"/>
          <w:sz w:val="24"/>
          <w:szCs w:val="24"/>
        </w:rPr>
        <w:t>Organisation for Economic Collaboration and Development (</w:t>
      </w:r>
      <w:r w:rsidR="003E1FD9" w:rsidRPr="002D1549">
        <w:rPr>
          <w:rFonts w:ascii="Arial" w:hAnsi="Arial" w:cs="Arial"/>
          <w:sz w:val="24"/>
          <w:szCs w:val="24"/>
        </w:rPr>
        <w:t>OECD</w:t>
      </w:r>
      <w:r w:rsidRPr="002D1549">
        <w:rPr>
          <w:rFonts w:ascii="Arial" w:hAnsi="Arial" w:cs="Arial"/>
          <w:sz w:val="24"/>
          <w:szCs w:val="24"/>
        </w:rPr>
        <w:t>)</w:t>
      </w:r>
      <w:r w:rsidR="003E1FD9" w:rsidRPr="002D1549">
        <w:rPr>
          <w:rFonts w:ascii="Arial" w:hAnsi="Arial" w:cs="Arial"/>
          <w:sz w:val="24"/>
          <w:szCs w:val="24"/>
        </w:rPr>
        <w:t xml:space="preserve"> – </w:t>
      </w:r>
      <w:hyperlink r:id="rId15" w:history="1">
        <w:r w:rsidR="003E1FD9" w:rsidRPr="002D1549">
          <w:rPr>
            <w:rStyle w:val="Hyperlink"/>
            <w:rFonts w:ascii="Arial" w:hAnsi="Arial" w:cs="Arial"/>
            <w:sz w:val="24"/>
            <w:szCs w:val="24"/>
          </w:rPr>
          <w:t>AI Principles</w:t>
        </w:r>
      </w:hyperlink>
    </w:p>
    <w:p w14:paraId="082D6748" w14:textId="7861BAC1" w:rsidR="003E1FD9" w:rsidRPr="002D1549" w:rsidRDefault="003E1FD9" w:rsidP="00321A8E">
      <w:pPr>
        <w:pStyle w:val="ListParagraph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2D1549">
        <w:rPr>
          <w:rFonts w:ascii="Arial" w:hAnsi="Arial" w:cs="Arial"/>
          <w:sz w:val="24"/>
          <w:szCs w:val="24"/>
        </w:rPr>
        <w:t xml:space="preserve">Smithsonian – </w:t>
      </w:r>
      <w:hyperlink r:id="rId16" w:history="1">
        <w:r w:rsidRPr="002D1549">
          <w:rPr>
            <w:rStyle w:val="Hyperlink"/>
            <w:rFonts w:ascii="Arial" w:hAnsi="Arial" w:cs="Arial"/>
            <w:sz w:val="24"/>
            <w:szCs w:val="24"/>
          </w:rPr>
          <w:t xml:space="preserve">AI Values Statement </w:t>
        </w:r>
      </w:hyperlink>
      <w:r w:rsidRPr="002D1549">
        <w:rPr>
          <w:rFonts w:ascii="Arial" w:hAnsi="Arial" w:cs="Arial"/>
          <w:sz w:val="24"/>
          <w:szCs w:val="24"/>
        </w:rPr>
        <w:t xml:space="preserve"> </w:t>
      </w:r>
    </w:p>
    <w:p w14:paraId="50A22597" w14:textId="2F8211D7" w:rsidR="003E1FD9" w:rsidRPr="002D1549" w:rsidRDefault="003E1FD9" w:rsidP="00321A8E">
      <w:pPr>
        <w:pStyle w:val="ListParagraph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2D1549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National Library of the Netherlands (KB)</w:t>
      </w:r>
      <w:r w:rsidRPr="002D1549">
        <w:rPr>
          <w:rFonts w:ascii="Arial" w:hAnsi="Arial" w:cs="Arial"/>
          <w:sz w:val="24"/>
          <w:szCs w:val="24"/>
        </w:rPr>
        <w:t xml:space="preserve"> – </w:t>
      </w:r>
      <w:hyperlink r:id="rId17" w:history="1">
        <w:r w:rsidRPr="002D1549">
          <w:rPr>
            <w:rStyle w:val="Hyperlink"/>
            <w:rFonts w:ascii="Arial" w:hAnsi="Arial" w:cs="Arial"/>
            <w:sz w:val="24"/>
            <w:szCs w:val="24"/>
          </w:rPr>
          <w:t xml:space="preserve">AI in Libraries: Seven Principles </w:t>
        </w:r>
      </w:hyperlink>
      <w:r w:rsidRPr="002D1549">
        <w:rPr>
          <w:rFonts w:ascii="Arial" w:hAnsi="Arial" w:cs="Arial"/>
          <w:sz w:val="24"/>
          <w:szCs w:val="24"/>
        </w:rPr>
        <w:t xml:space="preserve"> </w:t>
      </w:r>
    </w:p>
    <w:p w14:paraId="23184C99" w14:textId="51DFC795" w:rsidR="00FA7A49" w:rsidRDefault="0EC7FBDC" w:rsidP="00321A8E">
      <w:pPr>
        <w:pStyle w:val="ListParagraph"/>
        <w:numPr>
          <w:ilvl w:val="0"/>
          <w:numId w:val="5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2D1549">
        <w:rPr>
          <w:rFonts w:ascii="Arial" w:hAnsi="Arial" w:cs="Arial"/>
          <w:sz w:val="24"/>
          <w:szCs w:val="24"/>
        </w:rPr>
        <w:t xml:space="preserve">Scottish Government – </w:t>
      </w:r>
      <w:hyperlink r:id="rId18">
        <w:r w:rsidRPr="002D1549">
          <w:rPr>
            <w:rStyle w:val="Hyperlink"/>
            <w:rFonts w:ascii="Arial" w:hAnsi="Arial" w:cs="Arial"/>
            <w:sz w:val="24"/>
            <w:szCs w:val="24"/>
          </w:rPr>
          <w:t>Scotland’s AI Strategy</w:t>
        </w:r>
      </w:hyperlink>
      <w:r w:rsidRPr="002D1549">
        <w:rPr>
          <w:rFonts w:ascii="Arial" w:hAnsi="Arial" w:cs="Arial"/>
          <w:sz w:val="24"/>
          <w:szCs w:val="24"/>
        </w:rPr>
        <w:t xml:space="preserve"> </w:t>
      </w:r>
    </w:p>
    <w:p w14:paraId="14809B29" w14:textId="10062144" w:rsidR="00396E13" w:rsidRPr="00396E13" w:rsidRDefault="00396E13" w:rsidP="00396E13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Last </w:t>
      </w:r>
      <w:r w:rsidR="0073113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evised: 24 May 2024.</w:t>
      </w:r>
    </w:p>
    <w:sectPr w:rsidR="00396E13" w:rsidRPr="00396E13" w:rsidSect="00275376">
      <w:pgSz w:w="11906" w:h="16838"/>
      <w:pgMar w:top="1276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F75C" w14:textId="77777777" w:rsidR="00EC5794" w:rsidRDefault="00EC5794" w:rsidP="00071E15">
      <w:pPr>
        <w:spacing w:after="0" w:line="240" w:lineRule="auto"/>
      </w:pPr>
      <w:r>
        <w:separator/>
      </w:r>
    </w:p>
  </w:endnote>
  <w:endnote w:type="continuationSeparator" w:id="0">
    <w:p w14:paraId="54834F01" w14:textId="77777777" w:rsidR="00EC5794" w:rsidRDefault="00EC5794" w:rsidP="00071E15">
      <w:pPr>
        <w:spacing w:after="0" w:line="240" w:lineRule="auto"/>
      </w:pPr>
      <w:r>
        <w:continuationSeparator/>
      </w:r>
    </w:p>
  </w:endnote>
  <w:endnote w:type="continuationNotice" w:id="1">
    <w:p w14:paraId="1BD790F1" w14:textId="77777777" w:rsidR="00EC5794" w:rsidRDefault="00EC57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25F1B" w14:textId="77777777" w:rsidR="00EC5794" w:rsidRDefault="00EC5794" w:rsidP="00071E15">
      <w:pPr>
        <w:spacing w:after="0" w:line="240" w:lineRule="auto"/>
      </w:pPr>
      <w:r>
        <w:separator/>
      </w:r>
    </w:p>
  </w:footnote>
  <w:footnote w:type="continuationSeparator" w:id="0">
    <w:p w14:paraId="5A001EA6" w14:textId="77777777" w:rsidR="00EC5794" w:rsidRDefault="00EC5794" w:rsidP="00071E15">
      <w:pPr>
        <w:spacing w:after="0" w:line="240" w:lineRule="auto"/>
      </w:pPr>
      <w:r>
        <w:continuationSeparator/>
      </w:r>
    </w:p>
  </w:footnote>
  <w:footnote w:type="continuationNotice" w:id="1">
    <w:p w14:paraId="33CB9B2D" w14:textId="77777777" w:rsidR="00EC5794" w:rsidRDefault="00EC5794">
      <w:pPr>
        <w:spacing w:after="0" w:line="240" w:lineRule="auto"/>
      </w:pPr>
    </w:p>
  </w:footnote>
  <w:footnote w:id="2">
    <w:p w14:paraId="50176512" w14:textId="2369EB91" w:rsidR="00DA351C" w:rsidRPr="006232C6" w:rsidRDefault="00DA351C" w:rsidP="00DA351C">
      <w:pPr>
        <w:pStyle w:val="FootnoteText"/>
        <w:rPr>
          <w:rFonts w:ascii="Arial" w:hAnsi="Arial" w:cs="Arial"/>
        </w:rPr>
      </w:pPr>
      <w:r w:rsidRPr="006232C6">
        <w:rPr>
          <w:rStyle w:val="FootnoteReference"/>
          <w:rFonts w:ascii="Arial" w:hAnsi="Arial" w:cs="Arial"/>
        </w:rPr>
        <w:footnoteRef/>
      </w:r>
      <w:r w:rsidRPr="006232C6">
        <w:rPr>
          <w:rFonts w:ascii="Arial" w:hAnsi="Arial" w:cs="Arial"/>
        </w:rPr>
        <w:t xml:space="preserve"> See</w:t>
      </w:r>
      <w:r w:rsidR="00637DDB" w:rsidRPr="006232C6">
        <w:rPr>
          <w:rFonts w:ascii="Arial" w:hAnsi="Arial" w:cs="Arial"/>
        </w:rPr>
        <w:t>:</w:t>
      </w:r>
      <w:r w:rsidRPr="006232C6">
        <w:rPr>
          <w:rFonts w:ascii="Arial" w:hAnsi="Arial" w:cs="Arial"/>
        </w:rPr>
        <w:t xml:space="preserve"> Artificial Intelligence Definitions, ICO </w:t>
      </w:r>
      <w:hyperlink r:id="rId1" w:history="1">
        <w:r w:rsidRPr="006232C6">
          <w:rPr>
            <w:rStyle w:val="Hyperlink"/>
            <w:rFonts w:ascii="Arial" w:hAnsi="Arial" w:cs="Arial"/>
          </w:rPr>
          <w:t>https://ico.org.uk/for-organisations/uk-gdpr-guidance-and-resources/artificial-intelligence/explaining-decisions-made-with-artificial-intelligence/part-1-the-basics-of-explaining-ai/definitions/</w:t>
        </w:r>
      </w:hyperlink>
      <w:r w:rsidRPr="006232C6">
        <w:rPr>
          <w:rFonts w:ascii="Arial" w:hAnsi="Arial" w:cs="Arial"/>
        </w:rPr>
        <w:t xml:space="preserve"> </w:t>
      </w:r>
    </w:p>
  </w:footnote>
  <w:footnote w:id="3">
    <w:p w14:paraId="0AD3DA83" w14:textId="01D4FFB7" w:rsidR="00C339CA" w:rsidRDefault="00C339CA">
      <w:pPr>
        <w:pStyle w:val="FootnoteText"/>
      </w:pPr>
      <w:r w:rsidRPr="006232C6">
        <w:rPr>
          <w:rStyle w:val="FootnoteReference"/>
          <w:rFonts w:ascii="Arial" w:hAnsi="Arial" w:cs="Arial"/>
        </w:rPr>
        <w:footnoteRef/>
      </w:r>
      <w:r w:rsidRPr="006232C6">
        <w:rPr>
          <w:rFonts w:ascii="Arial" w:hAnsi="Arial" w:cs="Arial"/>
        </w:rPr>
        <w:t xml:space="preserve"> </w:t>
      </w:r>
      <w:r w:rsidR="006232C6">
        <w:rPr>
          <w:rFonts w:ascii="Arial" w:hAnsi="Arial" w:cs="Arial"/>
        </w:rPr>
        <w:t xml:space="preserve">See: </w:t>
      </w:r>
      <w:r w:rsidR="00D567E9" w:rsidRPr="006232C6">
        <w:rPr>
          <w:rFonts w:ascii="Arial" w:hAnsi="Arial" w:cs="Arial"/>
        </w:rPr>
        <w:t>John Fitzgerald</w:t>
      </w:r>
      <w:r w:rsidR="006232C6">
        <w:rPr>
          <w:rFonts w:ascii="Arial" w:hAnsi="Arial" w:cs="Arial"/>
        </w:rPr>
        <w:t xml:space="preserve"> (SCVO)</w:t>
      </w:r>
      <w:r w:rsidR="00DF489F" w:rsidRPr="006232C6">
        <w:rPr>
          <w:rFonts w:ascii="Arial" w:hAnsi="Arial" w:cs="Arial"/>
        </w:rPr>
        <w:t xml:space="preserve">, </w:t>
      </w:r>
      <w:hyperlink r:id="rId2">
        <w:r w:rsidRPr="006232C6">
          <w:rPr>
            <w:rStyle w:val="Hyperlink"/>
            <w:rFonts w:ascii="Arial" w:hAnsi="Arial" w:cs="Arial"/>
          </w:rPr>
          <w:t>Careful now! Your emerging AI Strategy</w:t>
        </w:r>
      </w:hyperlink>
      <w:r w:rsidR="00DF489F" w:rsidRPr="006232C6">
        <w:rPr>
          <w:rStyle w:val="Hyperlink"/>
          <w:rFonts w:ascii="Arial" w:hAnsi="Arial" w:cs="Arial"/>
          <w:color w:val="auto"/>
          <w:u w:val="none"/>
        </w:rPr>
        <w:t>,</w:t>
      </w:r>
      <w:r w:rsidR="009C7DAF" w:rsidRPr="006232C6">
        <w:rPr>
          <w:rStyle w:val="Hyperlink"/>
          <w:rFonts w:ascii="Arial" w:hAnsi="Arial" w:cs="Arial"/>
          <w:color w:val="auto"/>
          <w:u w:val="none"/>
        </w:rPr>
        <w:t xml:space="preserve"> 19 </w:t>
      </w:r>
      <w:r w:rsidR="006232C6" w:rsidRPr="006232C6">
        <w:rPr>
          <w:rStyle w:val="Hyperlink"/>
          <w:rFonts w:ascii="Arial" w:hAnsi="Arial" w:cs="Arial"/>
          <w:color w:val="auto"/>
          <w:u w:val="none"/>
        </w:rPr>
        <w:t>October 2023</w:t>
      </w:r>
    </w:p>
  </w:footnote>
  <w:footnote w:id="4">
    <w:p w14:paraId="6ED0DBD0" w14:textId="77777777" w:rsidR="00E2501A" w:rsidRPr="006232C6" w:rsidRDefault="00E2501A" w:rsidP="00E2501A">
      <w:pPr>
        <w:pStyle w:val="FootnoteText"/>
        <w:rPr>
          <w:rFonts w:ascii="Arial" w:hAnsi="Arial" w:cs="Arial"/>
          <w:sz w:val="18"/>
          <w:szCs w:val="18"/>
        </w:rPr>
      </w:pPr>
      <w:r w:rsidRPr="006232C6">
        <w:rPr>
          <w:rStyle w:val="FootnoteReference"/>
          <w:rFonts w:ascii="Arial" w:hAnsi="Arial" w:cs="Arial"/>
          <w:sz w:val="18"/>
          <w:szCs w:val="18"/>
        </w:rPr>
        <w:footnoteRef/>
      </w:r>
      <w:r w:rsidRPr="006232C6">
        <w:rPr>
          <w:rFonts w:ascii="Arial" w:hAnsi="Arial" w:cs="Arial"/>
          <w:sz w:val="18"/>
          <w:szCs w:val="18"/>
        </w:rPr>
        <w:t xml:space="preserve"> </w:t>
      </w:r>
      <w:r w:rsidRPr="006232C6">
        <w:rPr>
          <w:rFonts w:ascii="Arial" w:hAnsi="Arial" w:cs="Arial"/>
        </w:rPr>
        <w:t>E</w:t>
      </w:r>
      <w:r w:rsidRPr="006232C6">
        <w:rPr>
          <w:rFonts w:ascii="Arial" w:eastAsia="Segoe UI" w:hAnsi="Arial" w:cs="Arial"/>
          <w:color w:val="333333"/>
        </w:rPr>
        <w:t xml:space="preserve">arly examples of AI generated material already in the collection include published books, magazines, web pages, template-driven content inside newspapers such as weather report and sudoku, and visual effects in films. </w:t>
      </w:r>
      <w:r w:rsidRPr="006232C6">
        <w:rPr>
          <w:rFonts w:ascii="Arial" w:hAnsi="Arial" w:cs="Arial"/>
        </w:rPr>
        <w:t xml:space="preserve"> 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055DF"/>
    <w:multiLevelType w:val="hybridMultilevel"/>
    <w:tmpl w:val="08DAD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2560"/>
    <w:multiLevelType w:val="hybridMultilevel"/>
    <w:tmpl w:val="0066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2376"/>
    <w:multiLevelType w:val="hybridMultilevel"/>
    <w:tmpl w:val="85B0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3733"/>
    <w:multiLevelType w:val="hybridMultilevel"/>
    <w:tmpl w:val="0B9C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E2B9E"/>
    <w:multiLevelType w:val="hybridMultilevel"/>
    <w:tmpl w:val="EEC21C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9C06F9"/>
    <w:multiLevelType w:val="hybridMultilevel"/>
    <w:tmpl w:val="3A9A9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F2336"/>
    <w:multiLevelType w:val="hybridMultilevel"/>
    <w:tmpl w:val="1ABAC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6DFD"/>
    <w:multiLevelType w:val="hybridMultilevel"/>
    <w:tmpl w:val="E4C4C30A"/>
    <w:lvl w:ilvl="0" w:tplc="FB4896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DE8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42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A5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06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40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02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8F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E6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CB36D"/>
    <w:multiLevelType w:val="hybridMultilevel"/>
    <w:tmpl w:val="E24AECCC"/>
    <w:lvl w:ilvl="0" w:tplc="05FCEE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A81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49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00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B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C5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87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47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A9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FBE2F"/>
    <w:multiLevelType w:val="hybridMultilevel"/>
    <w:tmpl w:val="495A89D2"/>
    <w:lvl w:ilvl="0" w:tplc="D39468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382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81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65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B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C8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08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E4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C8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9D4CA"/>
    <w:multiLevelType w:val="hybridMultilevel"/>
    <w:tmpl w:val="D09A41F0"/>
    <w:lvl w:ilvl="0" w:tplc="2A0691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4C2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26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A7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E5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AF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EE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E8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B48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60858">
    <w:abstractNumId w:val="7"/>
  </w:num>
  <w:num w:numId="2" w16cid:durableId="226107827">
    <w:abstractNumId w:val="9"/>
  </w:num>
  <w:num w:numId="3" w16cid:durableId="2059359191">
    <w:abstractNumId w:val="10"/>
  </w:num>
  <w:num w:numId="4" w16cid:durableId="1820925116">
    <w:abstractNumId w:val="8"/>
  </w:num>
  <w:num w:numId="5" w16cid:durableId="1989939464">
    <w:abstractNumId w:val="3"/>
  </w:num>
  <w:num w:numId="6" w16cid:durableId="2086222008">
    <w:abstractNumId w:val="4"/>
  </w:num>
  <w:num w:numId="7" w16cid:durableId="795180412">
    <w:abstractNumId w:val="6"/>
  </w:num>
  <w:num w:numId="8" w16cid:durableId="909657355">
    <w:abstractNumId w:val="0"/>
  </w:num>
  <w:num w:numId="9" w16cid:durableId="275604187">
    <w:abstractNumId w:val="5"/>
  </w:num>
  <w:num w:numId="10" w16cid:durableId="281767319">
    <w:abstractNumId w:val="2"/>
  </w:num>
  <w:num w:numId="11" w16cid:durableId="440876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48"/>
    <w:rsid w:val="000070DD"/>
    <w:rsid w:val="000079DB"/>
    <w:rsid w:val="00015DDC"/>
    <w:rsid w:val="00017954"/>
    <w:rsid w:val="00026442"/>
    <w:rsid w:val="00053093"/>
    <w:rsid w:val="00054637"/>
    <w:rsid w:val="00057D10"/>
    <w:rsid w:val="00061D06"/>
    <w:rsid w:val="00065840"/>
    <w:rsid w:val="00066D79"/>
    <w:rsid w:val="00071CCE"/>
    <w:rsid w:val="00071E15"/>
    <w:rsid w:val="00076419"/>
    <w:rsid w:val="00077912"/>
    <w:rsid w:val="00077CE6"/>
    <w:rsid w:val="0008153B"/>
    <w:rsid w:val="00091287"/>
    <w:rsid w:val="000A3BCC"/>
    <w:rsid w:val="000B437B"/>
    <w:rsid w:val="000C27CB"/>
    <w:rsid w:val="000C60CA"/>
    <w:rsid w:val="000D2A92"/>
    <w:rsid w:val="000D5F9F"/>
    <w:rsid w:val="000D6E73"/>
    <w:rsid w:val="000E7978"/>
    <w:rsid w:val="000F67F3"/>
    <w:rsid w:val="00101AB1"/>
    <w:rsid w:val="001104EB"/>
    <w:rsid w:val="00124003"/>
    <w:rsid w:val="001474CF"/>
    <w:rsid w:val="0015103A"/>
    <w:rsid w:val="00155C56"/>
    <w:rsid w:val="00170C39"/>
    <w:rsid w:val="0018604B"/>
    <w:rsid w:val="00186B8D"/>
    <w:rsid w:val="00192192"/>
    <w:rsid w:val="00196D41"/>
    <w:rsid w:val="001A6B88"/>
    <w:rsid w:val="001B2BA9"/>
    <w:rsid w:val="001C17C6"/>
    <w:rsid w:val="001D3BA4"/>
    <w:rsid w:val="001D455B"/>
    <w:rsid w:val="001FDC11"/>
    <w:rsid w:val="002060C5"/>
    <w:rsid w:val="002244B8"/>
    <w:rsid w:val="00224C75"/>
    <w:rsid w:val="00230674"/>
    <w:rsid w:val="00232A00"/>
    <w:rsid w:val="00242785"/>
    <w:rsid w:val="00242F82"/>
    <w:rsid w:val="002471C0"/>
    <w:rsid w:val="00253EEF"/>
    <w:rsid w:val="00255262"/>
    <w:rsid w:val="002620BD"/>
    <w:rsid w:val="002673BD"/>
    <w:rsid w:val="00275376"/>
    <w:rsid w:val="00276A2E"/>
    <w:rsid w:val="00280980"/>
    <w:rsid w:val="0028395D"/>
    <w:rsid w:val="00283E46"/>
    <w:rsid w:val="0028787A"/>
    <w:rsid w:val="002A1A40"/>
    <w:rsid w:val="002B3C6C"/>
    <w:rsid w:val="002D1549"/>
    <w:rsid w:val="002F7A4D"/>
    <w:rsid w:val="00302D35"/>
    <w:rsid w:val="00321A8E"/>
    <w:rsid w:val="00324637"/>
    <w:rsid w:val="00360CE3"/>
    <w:rsid w:val="00360E6C"/>
    <w:rsid w:val="00371576"/>
    <w:rsid w:val="0037459E"/>
    <w:rsid w:val="00395AB2"/>
    <w:rsid w:val="00396E13"/>
    <w:rsid w:val="003A1E81"/>
    <w:rsid w:val="003A6D61"/>
    <w:rsid w:val="003B44D3"/>
    <w:rsid w:val="003B5000"/>
    <w:rsid w:val="003E1FD9"/>
    <w:rsid w:val="004005B6"/>
    <w:rsid w:val="0040082B"/>
    <w:rsid w:val="00424D3E"/>
    <w:rsid w:val="0043659E"/>
    <w:rsid w:val="00440FC3"/>
    <w:rsid w:val="0044117B"/>
    <w:rsid w:val="00462C51"/>
    <w:rsid w:val="004654C3"/>
    <w:rsid w:val="00495255"/>
    <w:rsid w:val="004C162B"/>
    <w:rsid w:val="004C1957"/>
    <w:rsid w:val="004C2053"/>
    <w:rsid w:val="004C2276"/>
    <w:rsid w:val="004C787A"/>
    <w:rsid w:val="004D34D1"/>
    <w:rsid w:val="004D4E27"/>
    <w:rsid w:val="004E1E67"/>
    <w:rsid w:val="005064FB"/>
    <w:rsid w:val="00513883"/>
    <w:rsid w:val="00514379"/>
    <w:rsid w:val="005265E2"/>
    <w:rsid w:val="0053714D"/>
    <w:rsid w:val="005402C5"/>
    <w:rsid w:val="0054351E"/>
    <w:rsid w:val="005459CD"/>
    <w:rsid w:val="00565697"/>
    <w:rsid w:val="005674CA"/>
    <w:rsid w:val="00577DB9"/>
    <w:rsid w:val="005C2AE2"/>
    <w:rsid w:val="005C352D"/>
    <w:rsid w:val="005D5166"/>
    <w:rsid w:val="005E2612"/>
    <w:rsid w:val="005E4E7C"/>
    <w:rsid w:val="005E66A9"/>
    <w:rsid w:val="0060217F"/>
    <w:rsid w:val="006221D3"/>
    <w:rsid w:val="00622986"/>
    <w:rsid w:val="006232C6"/>
    <w:rsid w:val="00632BAA"/>
    <w:rsid w:val="00637DDB"/>
    <w:rsid w:val="00646947"/>
    <w:rsid w:val="00652FD6"/>
    <w:rsid w:val="00662132"/>
    <w:rsid w:val="0066515C"/>
    <w:rsid w:val="006701FE"/>
    <w:rsid w:val="00671048"/>
    <w:rsid w:val="00675F40"/>
    <w:rsid w:val="00675F8A"/>
    <w:rsid w:val="006A41DE"/>
    <w:rsid w:val="006B6BD2"/>
    <w:rsid w:val="006C170C"/>
    <w:rsid w:val="006C3D79"/>
    <w:rsid w:val="006CD4E7"/>
    <w:rsid w:val="006D5D4C"/>
    <w:rsid w:val="006E2930"/>
    <w:rsid w:val="006F097C"/>
    <w:rsid w:val="006F1F40"/>
    <w:rsid w:val="0070291B"/>
    <w:rsid w:val="00704838"/>
    <w:rsid w:val="00722FE2"/>
    <w:rsid w:val="00725521"/>
    <w:rsid w:val="0073113C"/>
    <w:rsid w:val="00736E48"/>
    <w:rsid w:val="00754DD9"/>
    <w:rsid w:val="00755B2D"/>
    <w:rsid w:val="0076384F"/>
    <w:rsid w:val="007654F1"/>
    <w:rsid w:val="00765D9B"/>
    <w:rsid w:val="007A3C3A"/>
    <w:rsid w:val="007B1FEF"/>
    <w:rsid w:val="007B3642"/>
    <w:rsid w:val="007D6FCE"/>
    <w:rsid w:val="007E2780"/>
    <w:rsid w:val="007F2043"/>
    <w:rsid w:val="007F5B6C"/>
    <w:rsid w:val="00801326"/>
    <w:rsid w:val="008040E0"/>
    <w:rsid w:val="008071AA"/>
    <w:rsid w:val="0081731E"/>
    <w:rsid w:val="00822695"/>
    <w:rsid w:val="00860145"/>
    <w:rsid w:val="00865585"/>
    <w:rsid w:val="0087040F"/>
    <w:rsid w:val="00872896"/>
    <w:rsid w:val="00875D79"/>
    <w:rsid w:val="00877C44"/>
    <w:rsid w:val="008958BE"/>
    <w:rsid w:val="00896CDC"/>
    <w:rsid w:val="008A010C"/>
    <w:rsid w:val="008B5EF6"/>
    <w:rsid w:val="008C5024"/>
    <w:rsid w:val="008D2A37"/>
    <w:rsid w:val="008F33FB"/>
    <w:rsid w:val="008F4245"/>
    <w:rsid w:val="008F5096"/>
    <w:rsid w:val="0090017E"/>
    <w:rsid w:val="009018AF"/>
    <w:rsid w:val="00907A2A"/>
    <w:rsid w:val="0091321F"/>
    <w:rsid w:val="0092063E"/>
    <w:rsid w:val="00921CCD"/>
    <w:rsid w:val="009233F1"/>
    <w:rsid w:val="00934CB3"/>
    <w:rsid w:val="009379D1"/>
    <w:rsid w:val="00950668"/>
    <w:rsid w:val="009663EF"/>
    <w:rsid w:val="00981725"/>
    <w:rsid w:val="00982A75"/>
    <w:rsid w:val="00982D53"/>
    <w:rsid w:val="00987C6D"/>
    <w:rsid w:val="00990E7F"/>
    <w:rsid w:val="00991856"/>
    <w:rsid w:val="0099186B"/>
    <w:rsid w:val="00992B25"/>
    <w:rsid w:val="009A37A5"/>
    <w:rsid w:val="009A51E3"/>
    <w:rsid w:val="009B7A20"/>
    <w:rsid w:val="009C7DAF"/>
    <w:rsid w:val="009D412C"/>
    <w:rsid w:val="009D76B4"/>
    <w:rsid w:val="009E13EE"/>
    <w:rsid w:val="009F4FAC"/>
    <w:rsid w:val="00A01A58"/>
    <w:rsid w:val="00A04ED4"/>
    <w:rsid w:val="00A10E56"/>
    <w:rsid w:val="00A12ED5"/>
    <w:rsid w:val="00A14466"/>
    <w:rsid w:val="00A243FD"/>
    <w:rsid w:val="00A278F2"/>
    <w:rsid w:val="00A44161"/>
    <w:rsid w:val="00A62C79"/>
    <w:rsid w:val="00A776C5"/>
    <w:rsid w:val="00A82B1D"/>
    <w:rsid w:val="00A851F1"/>
    <w:rsid w:val="00A92D66"/>
    <w:rsid w:val="00A93784"/>
    <w:rsid w:val="00A93EB3"/>
    <w:rsid w:val="00A9538A"/>
    <w:rsid w:val="00AA1589"/>
    <w:rsid w:val="00AB3ADF"/>
    <w:rsid w:val="00AC0EF6"/>
    <w:rsid w:val="00AC21F5"/>
    <w:rsid w:val="00AC28A0"/>
    <w:rsid w:val="00AD78BE"/>
    <w:rsid w:val="00AE0E12"/>
    <w:rsid w:val="00AE55CF"/>
    <w:rsid w:val="00AF2216"/>
    <w:rsid w:val="00AF61AA"/>
    <w:rsid w:val="00B11051"/>
    <w:rsid w:val="00B23EE2"/>
    <w:rsid w:val="00B26220"/>
    <w:rsid w:val="00B3559F"/>
    <w:rsid w:val="00B5328D"/>
    <w:rsid w:val="00B56B56"/>
    <w:rsid w:val="00B7006D"/>
    <w:rsid w:val="00B93005"/>
    <w:rsid w:val="00BA5E1D"/>
    <w:rsid w:val="00BC19AE"/>
    <w:rsid w:val="00BD7355"/>
    <w:rsid w:val="00BE1261"/>
    <w:rsid w:val="00BE13C0"/>
    <w:rsid w:val="00BF6772"/>
    <w:rsid w:val="00C03563"/>
    <w:rsid w:val="00C06E4F"/>
    <w:rsid w:val="00C11369"/>
    <w:rsid w:val="00C223D2"/>
    <w:rsid w:val="00C262AD"/>
    <w:rsid w:val="00C339CA"/>
    <w:rsid w:val="00C33D7B"/>
    <w:rsid w:val="00C43928"/>
    <w:rsid w:val="00C56411"/>
    <w:rsid w:val="00C63057"/>
    <w:rsid w:val="00C64A38"/>
    <w:rsid w:val="00C656A4"/>
    <w:rsid w:val="00C73AF0"/>
    <w:rsid w:val="00C86AA8"/>
    <w:rsid w:val="00CB00CA"/>
    <w:rsid w:val="00CB390E"/>
    <w:rsid w:val="00CB4C7D"/>
    <w:rsid w:val="00CB605E"/>
    <w:rsid w:val="00CC3F1E"/>
    <w:rsid w:val="00CD2C64"/>
    <w:rsid w:val="00CE3ED2"/>
    <w:rsid w:val="00CE7393"/>
    <w:rsid w:val="00CF6DF4"/>
    <w:rsid w:val="00D14C6F"/>
    <w:rsid w:val="00D31BB0"/>
    <w:rsid w:val="00D34D1E"/>
    <w:rsid w:val="00D369F9"/>
    <w:rsid w:val="00D52017"/>
    <w:rsid w:val="00D54DBC"/>
    <w:rsid w:val="00D567E9"/>
    <w:rsid w:val="00D61734"/>
    <w:rsid w:val="00D73FE2"/>
    <w:rsid w:val="00D763AD"/>
    <w:rsid w:val="00DA351C"/>
    <w:rsid w:val="00DC2BC8"/>
    <w:rsid w:val="00DC67F5"/>
    <w:rsid w:val="00DD6549"/>
    <w:rsid w:val="00DE1FCB"/>
    <w:rsid w:val="00DE1FEF"/>
    <w:rsid w:val="00DE2D6C"/>
    <w:rsid w:val="00DE415E"/>
    <w:rsid w:val="00DF489F"/>
    <w:rsid w:val="00DF4DB8"/>
    <w:rsid w:val="00E00811"/>
    <w:rsid w:val="00E051A8"/>
    <w:rsid w:val="00E2501A"/>
    <w:rsid w:val="00E250F7"/>
    <w:rsid w:val="00E366C0"/>
    <w:rsid w:val="00E412C5"/>
    <w:rsid w:val="00E425BD"/>
    <w:rsid w:val="00E53196"/>
    <w:rsid w:val="00E61451"/>
    <w:rsid w:val="00E7544C"/>
    <w:rsid w:val="00E7E4D3"/>
    <w:rsid w:val="00E8486A"/>
    <w:rsid w:val="00E87468"/>
    <w:rsid w:val="00EA7ADF"/>
    <w:rsid w:val="00EB11EF"/>
    <w:rsid w:val="00EB262B"/>
    <w:rsid w:val="00EB3225"/>
    <w:rsid w:val="00EB346D"/>
    <w:rsid w:val="00EB4B83"/>
    <w:rsid w:val="00EB7360"/>
    <w:rsid w:val="00EC255F"/>
    <w:rsid w:val="00EC5794"/>
    <w:rsid w:val="00ED40FE"/>
    <w:rsid w:val="00ED50D3"/>
    <w:rsid w:val="00EF6600"/>
    <w:rsid w:val="00F02C5D"/>
    <w:rsid w:val="00F033C3"/>
    <w:rsid w:val="00F17707"/>
    <w:rsid w:val="00F20F92"/>
    <w:rsid w:val="00F2796D"/>
    <w:rsid w:val="00F33458"/>
    <w:rsid w:val="00F473BD"/>
    <w:rsid w:val="00F50FC2"/>
    <w:rsid w:val="00F54EB8"/>
    <w:rsid w:val="00F55582"/>
    <w:rsid w:val="00F6584E"/>
    <w:rsid w:val="00F74059"/>
    <w:rsid w:val="00F8075B"/>
    <w:rsid w:val="00F867B2"/>
    <w:rsid w:val="00F90437"/>
    <w:rsid w:val="00FA7A49"/>
    <w:rsid w:val="00FB272E"/>
    <w:rsid w:val="00FE46E3"/>
    <w:rsid w:val="00FF4063"/>
    <w:rsid w:val="0224D337"/>
    <w:rsid w:val="03344ECE"/>
    <w:rsid w:val="049B355B"/>
    <w:rsid w:val="04A64067"/>
    <w:rsid w:val="054B0656"/>
    <w:rsid w:val="05B7EDFA"/>
    <w:rsid w:val="0651B10A"/>
    <w:rsid w:val="089BF48A"/>
    <w:rsid w:val="09BE0889"/>
    <w:rsid w:val="0A789414"/>
    <w:rsid w:val="0AD6C2D1"/>
    <w:rsid w:val="0BBE103E"/>
    <w:rsid w:val="0C1AFF9D"/>
    <w:rsid w:val="0C40297F"/>
    <w:rsid w:val="0C5F7B4F"/>
    <w:rsid w:val="0C764CFF"/>
    <w:rsid w:val="0D3BADB9"/>
    <w:rsid w:val="0E1A3589"/>
    <w:rsid w:val="0E205CC0"/>
    <w:rsid w:val="0EACAE9D"/>
    <w:rsid w:val="0EC7FBDC"/>
    <w:rsid w:val="0F1F9F5B"/>
    <w:rsid w:val="0F354FBD"/>
    <w:rsid w:val="0FAE4C30"/>
    <w:rsid w:val="1016A6C0"/>
    <w:rsid w:val="10C218C5"/>
    <w:rsid w:val="1109F137"/>
    <w:rsid w:val="11509C05"/>
    <w:rsid w:val="12F3CDE3"/>
    <w:rsid w:val="1351A043"/>
    <w:rsid w:val="13D2209F"/>
    <w:rsid w:val="14555D81"/>
    <w:rsid w:val="156E404D"/>
    <w:rsid w:val="16383721"/>
    <w:rsid w:val="164F24F5"/>
    <w:rsid w:val="168D0C73"/>
    <w:rsid w:val="16EC719F"/>
    <w:rsid w:val="16FDD102"/>
    <w:rsid w:val="174B3C28"/>
    <w:rsid w:val="1756D407"/>
    <w:rsid w:val="177AB6C9"/>
    <w:rsid w:val="179428AE"/>
    <w:rsid w:val="17B4995B"/>
    <w:rsid w:val="18065681"/>
    <w:rsid w:val="1835C88C"/>
    <w:rsid w:val="19E42471"/>
    <w:rsid w:val="1A0A565D"/>
    <w:rsid w:val="1A766115"/>
    <w:rsid w:val="1B117F2E"/>
    <w:rsid w:val="1B1EDE01"/>
    <w:rsid w:val="1D15C6CA"/>
    <w:rsid w:val="1D7E3068"/>
    <w:rsid w:val="1D8B916A"/>
    <w:rsid w:val="1DAE9204"/>
    <w:rsid w:val="1DC27D58"/>
    <w:rsid w:val="1E3F50A7"/>
    <w:rsid w:val="1EEA7790"/>
    <w:rsid w:val="1EFCB4A2"/>
    <w:rsid w:val="1F433778"/>
    <w:rsid w:val="1FDBD827"/>
    <w:rsid w:val="201C2B01"/>
    <w:rsid w:val="20ACEB81"/>
    <w:rsid w:val="21CFE85D"/>
    <w:rsid w:val="21F61D0B"/>
    <w:rsid w:val="22687F66"/>
    <w:rsid w:val="22AEC7B9"/>
    <w:rsid w:val="23108391"/>
    <w:rsid w:val="238FB548"/>
    <w:rsid w:val="249D8C53"/>
    <w:rsid w:val="25805CA4"/>
    <w:rsid w:val="26C62E13"/>
    <w:rsid w:val="26F57B28"/>
    <w:rsid w:val="26F9846B"/>
    <w:rsid w:val="271E9147"/>
    <w:rsid w:val="27249C45"/>
    <w:rsid w:val="275F11C8"/>
    <w:rsid w:val="2797DB83"/>
    <w:rsid w:val="279EDA98"/>
    <w:rsid w:val="2865D77E"/>
    <w:rsid w:val="28867377"/>
    <w:rsid w:val="290B7E75"/>
    <w:rsid w:val="290FD798"/>
    <w:rsid w:val="29539D01"/>
    <w:rsid w:val="298DB8C2"/>
    <w:rsid w:val="2BDEC5DD"/>
    <w:rsid w:val="2CB1C349"/>
    <w:rsid w:val="2D4455CE"/>
    <w:rsid w:val="2D47BF6D"/>
    <w:rsid w:val="2E000B66"/>
    <w:rsid w:val="2E3C6BBB"/>
    <w:rsid w:val="2E4163E9"/>
    <w:rsid w:val="2EFC9F16"/>
    <w:rsid w:val="2F05ED7B"/>
    <w:rsid w:val="2F3E9622"/>
    <w:rsid w:val="2F85D125"/>
    <w:rsid w:val="2FC50907"/>
    <w:rsid w:val="30A7D83A"/>
    <w:rsid w:val="30EE9135"/>
    <w:rsid w:val="31FEC4A4"/>
    <w:rsid w:val="323DC0F5"/>
    <w:rsid w:val="3282C1B3"/>
    <w:rsid w:val="3286BEF0"/>
    <w:rsid w:val="3312D6B2"/>
    <w:rsid w:val="34594248"/>
    <w:rsid w:val="34A0FE2D"/>
    <w:rsid w:val="34AB46F0"/>
    <w:rsid w:val="357A308C"/>
    <w:rsid w:val="35DB7744"/>
    <w:rsid w:val="35E9D3B3"/>
    <w:rsid w:val="374EC570"/>
    <w:rsid w:val="38B59980"/>
    <w:rsid w:val="3BF4871B"/>
    <w:rsid w:val="3C1CB652"/>
    <w:rsid w:val="3C24081F"/>
    <w:rsid w:val="3C587929"/>
    <w:rsid w:val="3C682917"/>
    <w:rsid w:val="3C9E1609"/>
    <w:rsid w:val="3D90577C"/>
    <w:rsid w:val="3EBEB300"/>
    <w:rsid w:val="3EF0E6F8"/>
    <w:rsid w:val="3F1152CF"/>
    <w:rsid w:val="3F54EFF1"/>
    <w:rsid w:val="3FC9C60D"/>
    <w:rsid w:val="4100A80B"/>
    <w:rsid w:val="429FA6AA"/>
    <w:rsid w:val="43992FBE"/>
    <w:rsid w:val="439C8186"/>
    <w:rsid w:val="43D46805"/>
    <w:rsid w:val="44CD8F3A"/>
    <w:rsid w:val="44CEE893"/>
    <w:rsid w:val="45C512A7"/>
    <w:rsid w:val="460CFF4A"/>
    <w:rsid w:val="4614476F"/>
    <w:rsid w:val="462A03BF"/>
    <w:rsid w:val="46C69221"/>
    <w:rsid w:val="46E5D109"/>
    <w:rsid w:val="47537B08"/>
    <w:rsid w:val="47A53796"/>
    <w:rsid w:val="47A6C984"/>
    <w:rsid w:val="47C5D420"/>
    <w:rsid w:val="48708358"/>
    <w:rsid w:val="48CECDF7"/>
    <w:rsid w:val="4930DC83"/>
    <w:rsid w:val="49A02986"/>
    <w:rsid w:val="49B908AE"/>
    <w:rsid w:val="4A7FE28A"/>
    <w:rsid w:val="4AC7F24C"/>
    <w:rsid w:val="4AE7F4B4"/>
    <w:rsid w:val="4BAEBDC2"/>
    <w:rsid w:val="4BD8897E"/>
    <w:rsid w:val="4DCBD807"/>
    <w:rsid w:val="4DE11CA0"/>
    <w:rsid w:val="4F4BE6E7"/>
    <w:rsid w:val="4FB0B2F1"/>
    <w:rsid w:val="4FB52344"/>
    <w:rsid w:val="50360E9A"/>
    <w:rsid w:val="50BC68B5"/>
    <w:rsid w:val="50E12DB1"/>
    <w:rsid w:val="50FE28D4"/>
    <w:rsid w:val="51966697"/>
    <w:rsid w:val="51AECD5C"/>
    <w:rsid w:val="51DF0621"/>
    <w:rsid w:val="51E0C30C"/>
    <w:rsid w:val="51EED0D3"/>
    <w:rsid w:val="5256DE44"/>
    <w:rsid w:val="527F3CCF"/>
    <w:rsid w:val="52ABB6D3"/>
    <w:rsid w:val="52AE4618"/>
    <w:rsid w:val="52D87EA4"/>
    <w:rsid w:val="5480B94A"/>
    <w:rsid w:val="54C1C376"/>
    <w:rsid w:val="54E46EAD"/>
    <w:rsid w:val="5603FA6C"/>
    <w:rsid w:val="56AE032A"/>
    <w:rsid w:val="581B4B98"/>
    <w:rsid w:val="58401768"/>
    <w:rsid w:val="58B0EC3F"/>
    <w:rsid w:val="598978B8"/>
    <w:rsid w:val="5A1EE863"/>
    <w:rsid w:val="5B4AB162"/>
    <w:rsid w:val="5B7AB5DF"/>
    <w:rsid w:val="5B7D4B37"/>
    <w:rsid w:val="5B8B60A7"/>
    <w:rsid w:val="5B8D2071"/>
    <w:rsid w:val="5BAFF706"/>
    <w:rsid w:val="5BB76C89"/>
    <w:rsid w:val="5BEBB7F0"/>
    <w:rsid w:val="5C25AE00"/>
    <w:rsid w:val="5C6320FF"/>
    <w:rsid w:val="5CC81599"/>
    <w:rsid w:val="5E057C13"/>
    <w:rsid w:val="5E85A047"/>
    <w:rsid w:val="5EC30169"/>
    <w:rsid w:val="600F60F0"/>
    <w:rsid w:val="60A7AC64"/>
    <w:rsid w:val="60CC845A"/>
    <w:rsid w:val="61002F86"/>
    <w:rsid w:val="622D2B8A"/>
    <w:rsid w:val="625338A0"/>
    <w:rsid w:val="63445B2D"/>
    <w:rsid w:val="63F94527"/>
    <w:rsid w:val="654FF38C"/>
    <w:rsid w:val="657C6856"/>
    <w:rsid w:val="65951588"/>
    <w:rsid w:val="6612CFD5"/>
    <w:rsid w:val="6715BC34"/>
    <w:rsid w:val="6820D457"/>
    <w:rsid w:val="686E14E5"/>
    <w:rsid w:val="6879119B"/>
    <w:rsid w:val="68F212F2"/>
    <w:rsid w:val="697A68BD"/>
    <w:rsid w:val="69C6682C"/>
    <w:rsid w:val="69CE31A0"/>
    <w:rsid w:val="6A2CAC32"/>
    <w:rsid w:val="6B95C97A"/>
    <w:rsid w:val="6BA16174"/>
    <w:rsid w:val="6BE0F289"/>
    <w:rsid w:val="6C31070E"/>
    <w:rsid w:val="6C505744"/>
    <w:rsid w:val="6D8AEF90"/>
    <w:rsid w:val="6E0453E3"/>
    <w:rsid w:val="6E388E96"/>
    <w:rsid w:val="702C2ACF"/>
    <w:rsid w:val="70A30E9D"/>
    <w:rsid w:val="70C42F16"/>
    <w:rsid w:val="7123C867"/>
    <w:rsid w:val="720AEC42"/>
    <w:rsid w:val="7218B37B"/>
    <w:rsid w:val="7237D2BE"/>
    <w:rsid w:val="7325A49F"/>
    <w:rsid w:val="7328EE70"/>
    <w:rsid w:val="738294E2"/>
    <w:rsid w:val="73D3A31F"/>
    <w:rsid w:val="7443DB7D"/>
    <w:rsid w:val="7550543D"/>
    <w:rsid w:val="75B358AE"/>
    <w:rsid w:val="75F7398A"/>
    <w:rsid w:val="761A809B"/>
    <w:rsid w:val="762A781E"/>
    <w:rsid w:val="765D4561"/>
    <w:rsid w:val="7666E666"/>
    <w:rsid w:val="7670339A"/>
    <w:rsid w:val="76FC7099"/>
    <w:rsid w:val="77F5F3FB"/>
    <w:rsid w:val="77F915C2"/>
    <w:rsid w:val="784C9EF5"/>
    <w:rsid w:val="7860294E"/>
    <w:rsid w:val="78EE67AC"/>
    <w:rsid w:val="78F959C5"/>
    <w:rsid w:val="790EB99C"/>
    <w:rsid w:val="79952837"/>
    <w:rsid w:val="79BCEC40"/>
    <w:rsid w:val="79FB1686"/>
    <w:rsid w:val="7A6F5502"/>
    <w:rsid w:val="7ACAAAAD"/>
    <w:rsid w:val="7B44F865"/>
    <w:rsid w:val="7C58E3D8"/>
    <w:rsid w:val="7C667B0E"/>
    <w:rsid w:val="7CC44D6E"/>
    <w:rsid w:val="7CD4E65C"/>
    <w:rsid w:val="7CDC99E6"/>
    <w:rsid w:val="7D339A71"/>
    <w:rsid w:val="7D7F6FF4"/>
    <w:rsid w:val="7DDA0994"/>
    <w:rsid w:val="7DE29768"/>
    <w:rsid w:val="7F7E03A8"/>
    <w:rsid w:val="7FC35F59"/>
    <w:rsid w:val="7FC5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2555"/>
  <w15:chartTrackingRefBased/>
  <w15:docId w15:val="{8CD8E7EF-BD44-42F8-BD34-176DDC1A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Theme="minorHAnsi" w:hAnsi="Proxima Nova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549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54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B6"/>
    <w:pPr>
      <w:keepNext/>
      <w:keepLines/>
      <w:spacing w:after="240" w:line="360" w:lineRule="auto"/>
      <w:outlineLvl w:val="2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736E48"/>
  </w:style>
  <w:style w:type="paragraph" w:styleId="ListParagraph">
    <w:name w:val="List Paragraph"/>
    <w:basedOn w:val="Normal"/>
    <w:uiPriority w:val="34"/>
    <w:qFormat/>
    <w:rsid w:val="00736E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36E48"/>
    <w:rPr>
      <w:b/>
      <w:bCs/>
    </w:rPr>
  </w:style>
  <w:style w:type="character" w:styleId="Hyperlink">
    <w:name w:val="Hyperlink"/>
    <w:basedOn w:val="DefaultParagraphFont"/>
    <w:uiPriority w:val="99"/>
    <w:unhideWhenUsed/>
    <w:rsid w:val="004D4E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E2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50FC2"/>
    <w:pPr>
      <w:spacing w:after="0" w:line="240" w:lineRule="auto"/>
    </w:pPr>
    <w:rPr>
      <w:rFonts w:ascii="Arial" w:eastAsia="Times New Roman" w:hAnsi="Arial" w:cs="Calibri"/>
      <w:kern w:val="0"/>
      <w:sz w:val="24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0FC2"/>
    <w:rPr>
      <w:rFonts w:ascii="Arial" w:eastAsia="Times New Roman" w:hAnsi="Arial" w:cs="Calibri"/>
      <w:kern w:val="0"/>
      <w:sz w:val="24"/>
      <w:szCs w:val="21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71E1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1E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E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1E15"/>
    <w:rPr>
      <w:vertAlign w:val="superscript"/>
    </w:rPr>
  </w:style>
  <w:style w:type="table" w:styleId="TableGrid">
    <w:name w:val="Table Grid"/>
    <w:basedOn w:val="TableNormal"/>
    <w:uiPriority w:val="39"/>
    <w:rsid w:val="00AC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4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063"/>
  </w:style>
  <w:style w:type="paragraph" w:styleId="Footer">
    <w:name w:val="footer"/>
    <w:basedOn w:val="Normal"/>
    <w:link w:val="FooterChar"/>
    <w:uiPriority w:val="99"/>
    <w:semiHidden/>
    <w:unhideWhenUsed/>
    <w:rsid w:val="00FF4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D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1FE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06E4F"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872896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1549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1549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05B6"/>
    <w:rPr>
      <w:rFonts w:ascii="Arial" w:eastAsiaTheme="majorEastAsia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co.org.uk/for-organisations/uk-gdpr-guidance-and-resources/artificial-intelligence/explaining-decisions-made-with-artificial-intelligence/part-1-the-basics-of-explaining-ai/definitions/" TargetMode="External"/><Relationship Id="rId18" Type="http://schemas.openxmlformats.org/officeDocument/2006/relationships/hyperlink" Target="https://www.gov.scot/publications/scotlands-ai-strategy-trustworthy-ethical-inclusive/" TargetMode="Externa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zenodo.org/records/386534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tascience.si.edu/ai-values-state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oecd.ai/en/ai-principle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bc.co.uk/supplying/working-with-us/ai-principle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cvo.scot/p/84589/2023/10/19/careful-now-your-emerging-ai-strategy" TargetMode="External"/><Relationship Id="rId1" Type="http://schemas.openxmlformats.org/officeDocument/2006/relationships/hyperlink" Target="https://ico.org.uk/for-organisations/uk-gdpr-guidance-and-resources/artificial-intelligence/explaining-decisions-made-with-artificial-intelligence/part-1-the-basics-of-explaining-ai/defin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643e84f-8a63-4b70-a148-74944ad8a3a9" xsi:nil="true"/>
    <TaxCatchAll xmlns="9178d104-5711-4b2a-acc8-bea9b4f70408" xsi:nil="true"/>
    <PublishingExpirationDate xmlns="http://schemas.microsoft.com/sharepoint/v3" xsi:nil="true"/>
    <PublishingStartDate xmlns="http://schemas.microsoft.com/sharepoint/v3" xsi:nil="true"/>
    <PolicyOrTemplate xmlns="d643e84f-8a63-4b70-a148-74944ad8a3a9">Policy</PolicyOrTemplate>
    <lcf76f155ced4ddcb4097134ff3c332f xmlns="3c9b36cb-e715-4476-9bd8-70dde1b2e63f">
      <Terms xmlns="http://schemas.microsoft.com/office/infopath/2007/PartnerControls"/>
    </lcf76f155ced4ddcb4097134ff3c332f>
    <_dlc_DocId xmlns="d643e84f-8a63-4b70-a148-74944ad8a3a9">NATLIB-1142431689-296316</_dlc_DocId>
    <_dlc_DocIdUrl xmlns="d643e84f-8a63-4b70-a148-74944ad8a3a9">
      <Url>https://natlibscotland.sharepoint.com/sites/Digital/_layouts/15/DocIdRedir.aspx?ID=NATLIB-1142431689-296316</Url>
      <Description>NATLIB-1142431689-296316</Description>
    </_dlc_DocIdUrl>
    <SharedWithUsers xmlns="d643e84f-8a63-4b70-a148-74944ad8a3a9">
      <UserInfo>
        <DisplayName>Fleet, Christopher</DisplayName>
        <AccountId>80</AccountId>
        <AccountType/>
      </UserInfo>
      <UserInfo>
        <DisplayName>Williams, Lydia</DisplayName>
        <AccountId>2498</AccountId>
        <AccountType/>
      </UserInfo>
      <UserInfo>
        <DisplayName>Saunders, Mike</DisplayName>
        <AccountId>45</AccountId>
        <AccountType/>
      </UserInfo>
      <UserInfo>
        <DisplayName>Campbell, Carol</DisplayName>
        <AccountId>84</AccountId>
        <AccountType/>
      </UserInfo>
      <UserInfo>
        <DisplayName>Stevenson, Alison</DisplayName>
        <AccountId>187</AccountId>
        <AccountType/>
      </UserInfo>
      <UserInfo>
        <DisplayName>Crabb, Lucy</DisplayName>
        <AccountId>2187</AccountId>
        <AccountType/>
      </UserInfo>
      <UserInfo>
        <DisplayName>Byrne, Ines</DisplayName>
        <AccountId>28</AccountId>
        <AccountType/>
      </UserInfo>
      <UserInfo>
        <DisplayName>Shatwell, Martin</DisplayName>
        <AccountId>144</AccountId>
        <AccountType/>
      </UserInfo>
      <UserInfo>
        <DisplayName>Cawston, Rob</DisplayName>
        <AccountId>2398</AccountId>
        <AccountType/>
      </UserInfo>
      <UserInfo>
        <DisplayName>Cromarty, Jackie</DisplayName>
        <AccountId>241</AccountId>
        <AccountType/>
      </UserInfo>
      <UserInfo>
        <DisplayName>Lafferty, Màiri</DisplayName>
        <AccountId>888</AccountId>
        <AccountType/>
      </UserInfo>
      <UserInfo>
        <DisplayName>Burke, Barbara</DisplayName>
        <AccountId>264</AccountId>
        <AccountType/>
      </UserInfo>
      <UserInfo>
        <DisplayName>Taylor, Chris</DisplayName>
        <AccountId>288</AccountId>
        <AccountType/>
      </UserInfo>
      <UserInfo>
        <DisplayName>McDougall, Andrew</DisplayName>
        <AccountId>332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4AC7E72E41D4EB98223BAB26E69A5" ma:contentTypeVersion="25" ma:contentTypeDescription="Create a new document." ma:contentTypeScope="" ma:versionID="3ec25159f0df1bff951fe58719a36f41">
  <xsd:schema xmlns:xsd="http://www.w3.org/2001/XMLSchema" xmlns:xs="http://www.w3.org/2001/XMLSchema" xmlns:p="http://schemas.microsoft.com/office/2006/metadata/properties" xmlns:ns1="http://schemas.microsoft.com/sharepoint/v3" xmlns:ns2="3c9b36cb-e715-4476-9bd8-70dde1b2e63f" xmlns:ns3="d643e84f-8a63-4b70-a148-74944ad8a3a9" xmlns:ns4="9178d104-5711-4b2a-acc8-bea9b4f70408" targetNamespace="http://schemas.microsoft.com/office/2006/metadata/properties" ma:root="true" ma:fieldsID="5e61e35578ef4580e3f87fc5e19334eb" ns1:_="" ns2:_="" ns3:_="" ns4:_="">
    <xsd:import namespace="http://schemas.microsoft.com/sharepoint/v3"/>
    <xsd:import namespace="3c9b36cb-e715-4476-9bd8-70dde1b2e63f"/>
    <xsd:import namespace="d643e84f-8a63-4b70-a148-74944ad8a3a9"/>
    <xsd:import namespace="9178d104-5711-4b2a-acc8-bea9b4f70408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_dlc_DocIdPersistId" minOccurs="0"/>
                <xsd:element ref="ns1:PublishingStartDate" minOccurs="0"/>
                <xsd:element ref="ns1:PublishingExpirationDate" minOccurs="0"/>
                <xsd:element ref="ns3:_dlc_DocIdUrl" minOccurs="0"/>
                <xsd:element ref="ns4:TaxCatchAll" minOccurs="0"/>
                <xsd:element ref="ns3:_dlc_Doc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PolicyOrTemplate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36cb-e715-4476-9bd8-70dde1b2e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7aefe624-eaf9-43ff-a9d3-9563943d8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3e84f-8a63-4b70-a148-74944ad8a3a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olicyOrTemplate" ma:index="28" nillable="true" ma:displayName="PolicyOrTemplate" ma:format="Dropdown" ma:internalName="PolicyOrTemplate">
      <xsd:simpleType>
        <xsd:restriction base="dms:Choice">
          <xsd:enumeration value="Policy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d104-5711-4b2a-acc8-bea9b4f704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96afe4-81c9-48b9-89cc-0ef04df87a74}" ma:internalName="TaxCatchAll" ma:showField="CatchAllData" ma:web="d643e84f-8a63-4b70-a148-74944ad8a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50FE90-A5EC-4A2A-AFFE-1869D0C12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36DB0-E6F8-44EE-9CBA-0388EDDB2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FC6A-93F8-469E-ABC0-2297EA63B818}">
  <ds:schemaRefs>
    <ds:schemaRef ds:uri="http://schemas.microsoft.com/office/2006/metadata/properties"/>
    <ds:schemaRef ds:uri="http://schemas.microsoft.com/office/infopath/2007/PartnerControls"/>
    <ds:schemaRef ds:uri="d643e84f-8a63-4b70-a148-74944ad8a3a9"/>
    <ds:schemaRef ds:uri="9178d104-5711-4b2a-acc8-bea9b4f70408"/>
    <ds:schemaRef ds:uri="http://schemas.microsoft.com/sharepoint/v3"/>
    <ds:schemaRef ds:uri="3c9b36cb-e715-4476-9bd8-70dde1b2e63f"/>
  </ds:schemaRefs>
</ds:datastoreItem>
</file>

<file path=customXml/itemProps4.xml><?xml version="1.0" encoding="utf-8"?>
<ds:datastoreItem xmlns:ds="http://schemas.openxmlformats.org/officeDocument/2006/customXml" ds:itemID="{1BEC1E52-61BC-496D-A2E1-4F152E537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9b36cb-e715-4476-9bd8-70dde1b2e63f"/>
    <ds:schemaRef ds:uri="d643e84f-8a63-4b70-a148-74944ad8a3a9"/>
    <ds:schemaRef ds:uri="9178d104-5711-4b2a-acc8-bea9b4f7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334252-6E5B-4D9A-AE98-7F74DDFEA8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3917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Cawston, Rob</dc:creator>
  <cp:keywords/>
  <dc:description/>
  <cp:lastModifiedBy>Dornan, Russell</cp:lastModifiedBy>
  <cp:revision>69</cp:revision>
  <dcterms:created xsi:type="dcterms:W3CDTF">2024-04-16T00:25:00Z</dcterms:created>
  <dcterms:modified xsi:type="dcterms:W3CDTF">2024-06-20T15:05:00Z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0x0101008824AC7E72E41D4EB98223BAB26E69A5</vt:lpwstr>
  </property>
  <property fmtid="{D5CDD505-2E9C-101B-9397-08002B2CF9AE}" pid="3" name="_dlc_DocIdItemGuid">
    <vt:lpwstr>54b0fe0f-1e7e-4c6e-b6f7-0861521d4df4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